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B8374" w14:textId="77777777" w:rsidR="00C36A39" w:rsidRDefault="00C36A39" w:rsidP="00653AE0">
      <w:pPr>
        <w:pStyle w:val="3"/>
        <w:spacing w:before="0" w:beforeAutospacing="0" w:after="0" w:afterAutospacing="0"/>
        <w:jc w:val="center"/>
        <w:rPr>
          <w:lang w:val="en-US"/>
        </w:rPr>
      </w:pPr>
      <w:r w:rsidRPr="00C36A39">
        <w:rPr>
          <w:lang w:val="en-US"/>
        </w:rPr>
        <w:t>Evaluating Key Applications of Machine Vision in Industrial and Mobile Robotics</w:t>
      </w:r>
    </w:p>
    <w:p w14:paraId="4F98001B" w14:textId="77777777" w:rsidR="00D85834" w:rsidRDefault="00D85834" w:rsidP="00653AE0">
      <w:pPr>
        <w:pStyle w:val="3"/>
        <w:spacing w:before="0" w:beforeAutospacing="0" w:after="0" w:afterAutospacing="0"/>
        <w:jc w:val="center"/>
        <w:rPr>
          <w:lang w:val="en-US"/>
        </w:rPr>
      </w:pPr>
    </w:p>
    <w:p w14:paraId="608EDE11" w14:textId="170BCD26" w:rsidR="00293E69" w:rsidRPr="00785B2B" w:rsidRDefault="00D85834" w:rsidP="00653AE0">
      <w:pPr>
        <w:pStyle w:val="3"/>
        <w:spacing w:before="0" w:beforeAutospacing="0" w:after="0" w:afterAutospacing="0"/>
        <w:jc w:val="center"/>
        <w:rPr>
          <w:lang w:val="kk-KZ"/>
        </w:rPr>
      </w:pPr>
      <w:r w:rsidRPr="00D85834">
        <w:rPr>
          <w:lang w:val="en-US"/>
        </w:rPr>
        <w:t>Jamanbayev M</w:t>
      </w:r>
      <w:r>
        <w:rPr>
          <w:lang w:val="en-US"/>
        </w:rPr>
        <w:t xml:space="preserve">., </w:t>
      </w:r>
      <w:r w:rsidRPr="00D85834">
        <w:rPr>
          <w:lang w:val="en-US"/>
        </w:rPr>
        <w:t>Nurgali</w:t>
      </w:r>
      <w:r>
        <w:rPr>
          <w:lang w:val="en-US"/>
        </w:rPr>
        <w:t xml:space="preserve"> N., </w:t>
      </w:r>
      <w:r w:rsidRPr="00D85834">
        <w:rPr>
          <w:lang w:val="en-US"/>
        </w:rPr>
        <w:t>Iskakova T</w:t>
      </w:r>
      <w:r>
        <w:rPr>
          <w:lang w:val="en-US"/>
        </w:rPr>
        <w:t xml:space="preserve">., </w:t>
      </w:r>
      <w:r w:rsidRPr="00D85834">
        <w:rPr>
          <w:lang w:val="en-US"/>
        </w:rPr>
        <w:t>Nauryzbayeva A</w:t>
      </w:r>
      <w:r>
        <w:rPr>
          <w:lang w:val="en-US"/>
        </w:rPr>
        <w:t>.</w:t>
      </w:r>
    </w:p>
    <w:p w14:paraId="29093E31" w14:textId="77777777" w:rsidR="00D85834" w:rsidRDefault="00D85834" w:rsidP="00D85834">
      <w:pPr>
        <w:spacing w:after="0"/>
        <w:jc w:val="center"/>
        <w:rPr>
          <w:rFonts w:ascii="Times New Roman" w:hAnsi="Times New Roman"/>
          <w:lang w:val="en-US"/>
        </w:rPr>
      </w:pPr>
    </w:p>
    <w:p w14:paraId="5419723F" w14:textId="1548E86C" w:rsidR="00D85834" w:rsidRPr="00785B2B" w:rsidRDefault="00D85834" w:rsidP="00D85834">
      <w:pPr>
        <w:spacing w:after="0"/>
        <w:jc w:val="center"/>
        <w:rPr>
          <w:lang w:val="en-US"/>
        </w:rPr>
      </w:pPr>
      <w:r w:rsidRPr="00785B2B">
        <w:rPr>
          <w:rFonts w:ascii="Times New Roman" w:hAnsi="Times New Roman"/>
          <w:lang w:val="en-US"/>
        </w:rPr>
        <w:t>Almaty Technological University</w:t>
      </w:r>
    </w:p>
    <w:p w14:paraId="3F3251F3" w14:textId="77777777" w:rsidR="00D85834" w:rsidRDefault="00D85834" w:rsidP="00653AE0">
      <w:pPr>
        <w:pStyle w:val="3"/>
        <w:spacing w:before="0" w:beforeAutospacing="0" w:after="0" w:afterAutospacing="0"/>
        <w:jc w:val="center"/>
        <w:rPr>
          <w:lang w:val="en-US"/>
        </w:rPr>
      </w:pPr>
    </w:p>
    <w:p w14:paraId="63EA25B7" w14:textId="77777777" w:rsidR="00464982" w:rsidRPr="00EF5F8B" w:rsidRDefault="00464982" w:rsidP="00653AE0">
      <w:pPr>
        <w:pStyle w:val="3"/>
        <w:spacing w:before="0" w:beforeAutospacing="0" w:after="0" w:afterAutospacing="0"/>
        <w:ind w:firstLine="284"/>
        <w:rPr>
          <w:sz w:val="22"/>
          <w:szCs w:val="22"/>
          <w:lang w:val="en-US"/>
        </w:rPr>
      </w:pPr>
      <w:r w:rsidRPr="00EF5F8B">
        <w:rPr>
          <w:rStyle w:val="a3"/>
          <w:b/>
          <w:bCs/>
          <w:sz w:val="22"/>
          <w:szCs w:val="22"/>
          <w:lang w:val="en-US"/>
        </w:rPr>
        <w:t>Abstract</w:t>
      </w:r>
    </w:p>
    <w:p w14:paraId="28B5BAC5" w14:textId="77777777" w:rsidR="00464982" w:rsidRPr="00464982" w:rsidRDefault="00464982" w:rsidP="00653AE0">
      <w:pPr>
        <w:pStyle w:val="a4"/>
        <w:spacing w:before="0" w:beforeAutospacing="0" w:after="0" w:afterAutospacing="0"/>
        <w:ind w:firstLine="284"/>
        <w:jc w:val="both"/>
        <w:rPr>
          <w:lang w:val="en-US"/>
        </w:rPr>
      </w:pPr>
      <w:r w:rsidRPr="00C36A39">
        <w:rPr>
          <w:i/>
          <w:sz w:val="20"/>
          <w:szCs w:val="20"/>
          <w:lang w:val="en-US"/>
        </w:rPr>
        <w:t xml:space="preserve">This paper explores the integration of machine vision into robotic systems to enhance perception, control, and adaptability. Machine vision enables robots to process visual data and make real-time decisions, significantly improving their performance in tasks such as object detection, obstacle avoidance, visual servoing, and quality inspection. </w:t>
      </w:r>
      <w:r w:rsidR="00EF5F8B" w:rsidRPr="00EF5F8B">
        <w:rPr>
          <w:i/>
          <w:sz w:val="22"/>
          <w:szCs w:val="22"/>
          <w:lang w:val="en-US"/>
        </w:rPr>
        <w:t>the</w:t>
      </w:r>
      <w:r w:rsidRPr="00C36A39">
        <w:rPr>
          <w:i/>
          <w:sz w:val="20"/>
          <w:szCs w:val="20"/>
          <w:lang w:val="en-US"/>
        </w:rPr>
        <w:t xml:space="preserve"> study analyzes the effectiveness of vision-based solutions across key application areas and demonstrates their impact on the flexibility and autonomy of robotic platforms</w:t>
      </w:r>
      <w:r w:rsidRPr="00464982">
        <w:rPr>
          <w:lang w:val="en-US"/>
        </w:rPr>
        <w:t>.</w:t>
      </w:r>
    </w:p>
    <w:p w14:paraId="5ECAD083" w14:textId="77777777" w:rsidR="00464982" w:rsidRPr="00EF5F8B" w:rsidRDefault="00464982" w:rsidP="00653AE0">
      <w:pPr>
        <w:pStyle w:val="3"/>
        <w:spacing w:before="0" w:beforeAutospacing="0" w:after="0" w:afterAutospacing="0"/>
        <w:ind w:firstLine="284"/>
        <w:rPr>
          <w:sz w:val="22"/>
          <w:szCs w:val="22"/>
          <w:lang w:val="en-US"/>
        </w:rPr>
      </w:pPr>
      <w:r w:rsidRPr="00EF5F8B">
        <w:rPr>
          <w:rStyle w:val="a3"/>
          <w:b/>
          <w:bCs/>
          <w:sz w:val="22"/>
          <w:szCs w:val="22"/>
          <w:lang w:val="en-US"/>
        </w:rPr>
        <w:t>Keywords</w:t>
      </w:r>
    </w:p>
    <w:p w14:paraId="25AE0D3B" w14:textId="77777777" w:rsidR="00464982" w:rsidRDefault="00464982" w:rsidP="00653AE0">
      <w:pPr>
        <w:pStyle w:val="a4"/>
        <w:spacing w:before="0" w:beforeAutospacing="0" w:after="0" w:afterAutospacing="0"/>
        <w:ind w:firstLine="284"/>
        <w:rPr>
          <w:i/>
          <w:sz w:val="20"/>
          <w:szCs w:val="20"/>
          <w:lang w:val="en-US"/>
        </w:rPr>
      </w:pPr>
      <w:r w:rsidRPr="00293E69">
        <w:rPr>
          <w:i/>
          <w:sz w:val="20"/>
          <w:szCs w:val="20"/>
          <w:lang w:val="en-US"/>
        </w:rPr>
        <w:t>machine vision, robotics, object detection, visual servoing, intelligent control, automation, robotic inspection, image processing</w:t>
      </w:r>
    </w:p>
    <w:p w14:paraId="213E4988" w14:textId="77777777" w:rsidR="00EF5F8B" w:rsidRPr="00293E69" w:rsidRDefault="00EF5F8B" w:rsidP="00653AE0">
      <w:pPr>
        <w:pStyle w:val="a4"/>
        <w:spacing w:before="0" w:beforeAutospacing="0" w:after="0" w:afterAutospacing="0"/>
        <w:ind w:firstLine="284"/>
        <w:rPr>
          <w:rStyle w:val="a3"/>
          <w:b w:val="0"/>
          <w:bCs w:val="0"/>
          <w:i/>
          <w:sz w:val="20"/>
          <w:szCs w:val="20"/>
          <w:lang w:val="en-US"/>
        </w:rPr>
      </w:pPr>
    </w:p>
    <w:p w14:paraId="6D97A99D" w14:textId="77777777" w:rsidR="00464982" w:rsidRPr="00464982" w:rsidRDefault="00464982" w:rsidP="00653AE0">
      <w:pPr>
        <w:pStyle w:val="3"/>
        <w:spacing w:before="0" w:beforeAutospacing="0" w:after="0" w:afterAutospacing="0"/>
        <w:ind w:firstLine="284"/>
        <w:rPr>
          <w:lang w:val="en-US"/>
        </w:rPr>
      </w:pPr>
      <w:r w:rsidRPr="00464982">
        <w:rPr>
          <w:rStyle w:val="a3"/>
          <w:b/>
          <w:bCs/>
          <w:lang w:val="en-US"/>
        </w:rPr>
        <w:t>I</w:t>
      </w:r>
      <w:r w:rsidR="00C36A39" w:rsidRPr="00C36A39">
        <w:rPr>
          <w:rStyle w:val="a3"/>
          <w:b/>
          <w:bCs/>
          <w:sz w:val="24"/>
          <w:szCs w:val="24"/>
          <w:lang w:val="en-US"/>
        </w:rPr>
        <w:t>NTRODUCTION</w:t>
      </w:r>
    </w:p>
    <w:p w14:paraId="6E52E99D" w14:textId="77777777" w:rsidR="00464982" w:rsidRPr="00C36A39"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Machine vision has become an essential component of modern robotics, enabling robots to perceive, interpret, and interact with their environment intelligently. By integrating cameras, sensors, and advanced image processing algorithms, robotic systems gain the ability to detect objects, recognize patterns, and make data-driven decisions in real time.</w:t>
      </w:r>
    </w:p>
    <w:p w14:paraId="7DD9165B" w14:textId="77777777" w:rsidR="00464982" w:rsidRPr="00C36A39"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In industrial settings, machine vision plays a critical role in enhancing automation, improving product quality, and reducing human error. It is widely applied in tasks such as visual inspection, object localization, defect detection, and autonomous navigation. Unlike traditional robotic systems that rely solely on pre-programmed paths and sensor feedback, vision-based systems provide adaptability and situational awareness, making them suitable for dynamic and unpredictable environments.</w:t>
      </w:r>
    </w:p>
    <w:p w14:paraId="0C3B97AC" w14:textId="77777777" w:rsidR="00464982"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The development of efficient machine vision algorithms, along with advancements in hardware and computational power, has led to significant progress in intelligent robotics. This paper explores key applications of machine vision in robotics and presents an analysis of its impact on performance, flexibility, and autonomy in robotic systems.</w:t>
      </w:r>
    </w:p>
    <w:p w14:paraId="653669A3" w14:textId="77777777" w:rsidR="00EF5F8B" w:rsidRPr="00C36A39" w:rsidRDefault="00EF5F8B" w:rsidP="00653AE0">
      <w:pPr>
        <w:pStyle w:val="a4"/>
        <w:spacing w:before="0" w:beforeAutospacing="0" w:after="0" w:afterAutospacing="0"/>
        <w:ind w:firstLine="284"/>
        <w:jc w:val="both"/>
        <w:rPr>
          <w:sz w:val="22"/>
          <w:szCs w:val="22"/>
          <w:lang w:val="en-US"/>
        </w:rPr>
      </w:pPr>
    </w:p>
    <w:p w14:paraId="737F8F58" w14:textId="77777777" w:rsidR="00464982" w:rsidRPr="00C36A39" w:rsidRDefault="00C36A39" w:rsidP="00653AE0">
      <w:pPr>
        <w:pStyle w:val="3"/>
        <w:spacing w:before="0" w:beforeAutospacing="0" w:after="0" w:afterAutospacing="0"/>
        <w:ind w:firstLine="284"/>
        <w:rPr>
          <w:sz w:val="22"/>
          <w:szCs w:val="22"/>
          <w:lang w:val="en-US"/>
        </w:rPr>
      </w:pPr>
      <w:r w:rsidRPr="00C36A39">
        <w:rPr>
          <w:rStyle w:val="a3"/>
          <w:b/>
          <w:bCs/>
          <w:sz w:val="22"/>
          <w:szCs w:val="22"/>
          <w:lang w:val="en-US"/>
        </w:rPr>
        <w:t>PROBLEM STATEMENT</w:t>
      </w:r>
    </w:p>
    <w:p w14:paraId="7FAB09D7" w14:textId="77777777" w:rsidR="00464982" w:rsidRPr="00C36A39"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Despite the advancements in robotic automation, traditional sensor-based systems often struggle to adapt in complex, unstructured environments where precise spatial awareness and dynamic decision-making are required. Rigid pre-programmed logic limits the robot’s ability to respond to unexpected changes, such as variations in object position, shape, or orientation.</w:t>
      </w:r>
    </w:p>
    <w:p w14:paraId="5FA58C71" w14:textId="77777777" w:rsidR="00464982" w:rsidRPr="00C36A39"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Machine vision addresses these limitations by enabling robots to analyze visual input and interpret contextual information. However, implementing machine vision in robotics presents several challenges, including real-time image processing, noise reduction, lighting variability, and the need for robust algorithms that can generalize across diverse conditions.</w:t>
      </w:r>
    </w:p>
    <w:p w14:paraId="6D09B752" w14:textId="77777777" w:rsidR="00464982" w:rsidRDefault="00464982" w:rsidP="00653AE0">
      <w:pPr>
        <w:pStyle w:val="a4"/>
        <w:spacing w:before="0" w:beforeAutospacing="0" w:after="0" w:afterAutospacing="0"/>
        <w:ind w:firstLine="284"/>
        <w:jc w:val="both"/>
        <w:rPr>
          <w:sz w:val="22"/>
          <w:szCs w:val="22"/>
          <w:lang w:val="en-US"/>
        </w:rPr>
      </w:pPr>
      <w:r w:rsidRPr="00C36A39">
        <w:rPr>
          <w:sz w:val="22"/>
          <w:szCs w:val="22"/>
          <w:lang w:val="en-US"/>
        </w:rPr>
        <w:t>This paper focuses on addressing these challenges through the integration of efficient vision algorithms tailored for robotic tasks such as object detection, obstacle avoidance, and visual tracking. The goal is to enhance robot autonomy, reduce dependence on human intervention, and increase performance in dynamic industrial and service environments.</w:t>
      </w:r>
    </w:p>
    <w:p w14:paraId="28CAB0B0" w14:textId="77777777" w:rsidR="00C36A39" w:rsidRPr="00C36A39" w:rsidRDefault="00C36A39" w:rsidP="00653AE0">
      <w:pPr>
        <w:pStyle w:val="a4"/>
        <w:spacing w:before="0" w:beforeAutospacing="0" w:after="0" w:afterAutospacing="0"/>
        <w:ind w:firstLine="284"/>
        <w:jc w:val="both"/>
        <w:rPr>
          <w:sz w:val="22"/>
          <w:szCs w:val="22"/>
          <w:lang w:val="en-US"/>
        </w:rPr>
      </w:pPr>
    </w:p>
    <w:p w14:paraId="02E918FF" w14:textId="77777777" w:rsidR="00464982" w:rsidRPr="00464982" w:rsidRDefault="008E7FBA" w:rsidP="00653AE0">
      <w:pPr>
        <w:spacing w:after="0" w:line="240" w:lineRule="auto"/>
        <w:ind w:firstLine="284"/>
        <w:outlineLvl w:val="2"/>
        <w:rPr>
          <w:rFonts w:ascii="Times New Roman" w:eastAsia="Times New Roman" w:hAnsi="Times New Roman" w:cs="Times New Roman"/>
          <w:b/>
          <w:bCs/>
          <w:sz w:val="24"/>
          <w:szCs w:val="24"/>
          <w:lang w:val="en-US" w:eastAsia="ru-RU"/>
        </w:rPr>
      </w:pPr>
      <w:r w:rsidRPr="00EF5F8B">
        <w:rPr>
          <w:rFonts w:ascii="Times New Roman" w:eastAsia="Times New Roman" w:hAnsi="Times New Roman" w:cs="Times New Roman"/>
          <w:b/>
          <w:bCs/>
          <w:sz w:val="24"/>
          <w:szCs w:val="24"/>
          <w:lang w:val="en-US" w:eastAsia="ru-RU"/>
        </w:rPr>
        <w:t xml:space="preserve">METHODS </w:t>
      </w:r>
    </w:p>
    <w:p w14:paraId="4370A5EF" w14:textId="77777777" w:rsidR="00464982" w:rsidRPr="00464982" w:rsidRDefault="00464982" w:rsidP="00653AE0">
      <w:pPr>
        <w:spacing w:after="0" w:line="240" w:lineRule="auto"/>
        <w:ind w:firstLine="284"/>
        <w:jc w:val="both"/>
        <w:rPr>
          <w:rFonts w:ascii="Times New Roman" w:eastAsia="Times New Roman" w:hAnsi="Times New Roman" w:cs="Times New Roman"/>
          <w:lang w:val="en-US" w:eastAsia="ru-RU"/>
        </w:rPr>
      </w:pPr>
      <w:r w:rsidRPr="00464982">
        <w:rPr>
          <w:rFonts w:ascii="Times New Roman" w:eastAsia="Times New Roman" w:hAnsi="Times New Roman" w:cs="Times New Roman"/>
          <w:lang w:val="en-US" w:eastAsia="ru-RU"/>
        </w:rPr>
        <w:t>In this study, machine vision techniques are integrated into a robotic system to enhance perception, decision-making, and control. The approach focuses on five key applications commonly addressed using vision-based algorithms: object detection, obstacle avoidance, visual servoing, quality inspection, and path tracking.</w:t>
      </w:r>
    </w:p>
    <w:p w14:paraId="539A9D9D" w14:textId="77777777" w:rsidR="00464982" w:rsidRPr="00464982" w:rsidRDefault="00464982" w:rsidP="00653AE0">
      <w:pPr>
        <w:spacing w:after="0" w:line="240" w:lineRule="auto"/>
        <w:ind w:firstLine="284"/>
        <w:jc w:val="both"/>
        <w:rPr>
          <w:rFonts w:ascii="Times New Roman" w:eastAsia="Times New Roman" w:hAnsi="Times New Roman" w:cs="Times New Roman"/>
          <w:lang w:val="en-US" w:eastAsia="ru-RU"/>
        </w:rPr>
      </w:pPr>
      <w:r w:rsidRPr="00464982">
        <w:rPr>
          <w:rFonts w:ascii="Times New Roman" w:eastAsia="Times New Roman" w:hAnsi="Times New Roman" w:cs="Times New Roman"/>
          <w:lang w:val="en-US" w:eastAsia="ru-RU"/>
        </w:rPr>
        <w:t>Image data is captured using onboard cameras and processed through computer vision algorithms, including edge detection, contour analysis, and convolutional neural networks (CNNs), depending on the task. Feature extraction techniques are applied to identify objects, classify scenes, and detect anomalies. The processed visual information is then used to guide robotic actions in real time.</w:t>
      </w:r>
    </w:p>
    <w:p w14:paraId="6D9D6E11" w14:textId="77777777" w:rsidR="00464982" w:rsidRPr="00293E69" w:rsidRDefault="00464982" w:rsidP="00653AE0">
      <w:pPr>
        <w:spacing w:after="0" w:line="240" w:lineRule="auto"/>
        <w:ind w:firstLine="284"/>
        <w:jc w:val="both"/>
        <w:rPr>
          <w:rFonts w:ascii="Times New Roman" w:eastAsia="Times New Roman" w:hAnsi="Times New Roman" w:cs="Times New Roman"/>
          <w:lang w:val="en-US" w:eastAsia="ru-RU"/>
        </w:rPr>
      </w:pPr>
      <w:r w:rsidRPr="00464982">
        <w:rPr>
          <w:rFonts w:ascii="Times New Roman" w:eastAsia="Times New Roman" w:hAnsi="Times New Roman" w:cs="Times New Roman"/>
          <w:lang w:val="en-US" w:eastAsia="ru-RU"/>
        </w:rPr>
        <w:lastRenderedPageBreak/>
        <w:t>As shown in Fig. 1, object detection and quality inspection represent the most dominant use cases, with reported effectiveness above 85%. Visual servoing and path tracking also play essential roles in motion control and navigation, especially in unstructured environments. This distribution highlights the practical importance of machine vision across various industrial robotic tasks.</w:t>
      </w:r>
    </w:p>
    <w:p w14:paraId="4B9480CE" w14:textId="77777777" w:rsidR="00464982" w:rsidRPr="00464982" w:rsidRDefault="00464982" w:rsidP="00653AE0">
      <w:pPr>
        <w:spacing w:before="100" w:beforeAutospacing="1" w:after="100" w:afterAutospacing="1" w:line="240" w:lineRule="auto"/>
        <w:jc w:val="center"/>
        <w:rPr>
          <w:rFonts w:ascii="Times New Roman" w:eastAsia="Times New Roman" w:hAnsi="Times New Roman" w:cs="Times New Roman"/>
          <w:lang w:val="kk-KZ" w:eastAsia="ru-RU"/>
        </w:rPr>
      </w:pPr>
      <w:r w:rsidRPr="00293E69">
        <w:rPr>
          <w:rFonts w:ascii="Times New Roman" w:eastAsia="Times New Roman" w:hAnsi="Times New Roman" w:cs="Times New Roman"/>
          <w:noProof/>
          <w:lang w:val="en-US" w:eastAsia="ru-RU"/>
        </w:rPr>
        <w:drawing>
          <wp:inline distT="0" distB="0" distL="0" distR="0" wp14:anchorId="38433819" wp14:editId="05CBD74D">
            <wp:extent cx="5041265" cy="2436836"/>
            <wp:effectExtent l="0" t="0" r="698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0679" cy="2441387"/>
                    </a:xfrm>
                    <a:prstGeom prst="rect">
                      <a:avLst/>
                    </a:prstGeom>
                  </pic:spPr>
                </pic:pic>
              </a:graphicData>
            </a:graphic>
          </wp:inline>
        </w:drawing>
      </w:r>
    </w:p>
    <w:p w14:paraId="1B1E37C7" w14:textId="77777777" w:rsidR="000D6D34" w:rsidRPr="008E7FBA" w:rsidRDefault="00464982" w:rsidP="00653AE0">
      <w:pPr>
        <w:spacing w:line="240" w:lineRule="auto"/>
        <w:jc w:val="center"/>
        <w:rPr>
          <w:rFonts w:ascii="Times New Roman" w:hAnsi="Times New Roman" w:cs="Times New Roman"/>
          <w:sz w:val="20"/>
          <w:szCs w:val="20"/>
          <w:lang w:val="en-US"/>
        </w:rPr>
      </w:pPr>
      <w:r w:rsidRPr="008E7FBA">
        <w:rPr>
          <w:rFonts w:ascii="Times New Roman" w:hAnsi="Times New Roman" w:cs="Times New Roman"/>
          <w:sz w:val="20"/>
          <w:szCs w:val="20"/>
          <w:lang w:val="en-US"/>
        </w:rPr>
        <w:t>Fig</w:t>
      </w:r>
      <w:r w:rsidR="00293E69">
        <w:rPr>
          <w:rFonts w:ascii="Times New Roman" w:hAnsi="Times New Roman" w:cs="Times New Roman"/>
          <w:sz w:val="20"/>
          <w:szCs w:val="20"/>
          <w:lang w:val="en-US"/>
        </w:rPr>
        <w:t>ure</w:t>
      </w:r>
      <w:r w:rsidRPr="008E7FBA">
        <w:rPr>
          <w:rFonts w:ascii="Times New Roman" w:hAnsi="Times New Roman" w:cs="Times New Roman"/>
          <w:sz w:val="20"/>
          <w:szCs w:val="20"/>
          <w:lang w:val="en-US"/>
        </w:rPr>
        <w:t>. 1 – Applications of Machine Vision in Robotics</w:t>
      </w:r>
    </w:p>
    <w:p w14:paraId="714E9812" w14:textId="77777777" w:rsidR="00464982" w:rsidRPr="00EF5F8B" w:rsidRDefault="008E7FBA" w:rsidP="00653AE0">
      <w:pPr>
        <w:pStyle w:val="3"/>
        <w:spacing w:before="0" w:beforeAutospacing="0" w:after="0" w:afterAutospacing="0"/>
        <w:ind w:firstLine="284"/>
        <w:rPr>
          <w:b w:val="0"/>
          <w:sz w:val="22"/>
          <w:szCs w:val="22"/>
          <w:lang w:val="en-US"/>
        </w:rPr>
      </w:pPr>
      <w:r w:rsidRPr="00EF5F8B">
        <w:rPr>
          <w:rStyle w:val="a3"/>
          <w:b/>
          <w:bCs/>
          <w:sz w:val="22"/>
          <w:szCs w:val="22"/>
          <w:lang w:val="en-US"/>
        </w:rPr>
        <w:t>RESULTS</w:t>
      </w:r>
    </w:p>
    <w:p w14:paraId="6F2CCF04" w14:textId="77777777" w:rsidR="00464982" w:rsidRPr="008E7FBA" w:rsidRDefault="00464982" w:rsidP="00653AE0">
      <w:pPr>
        <w:pStyle w:val="a4"/>
        <w:spacing w:before="0" w:beforeAutospacing="0" w:after="0" w:afterAutospacing="0"/>
        <w:ind w:firstLine="284"/>
        <w:jc w:val="both"/>
        <w:rPr>
          <w:sz w:val="22"/>
          <w:szCs w:val="22"/>
          <w:lang w:val="en-US"/>
        </w:rPr>
      </w:pPr>
      <w:r w:rsidRPr="008E7FBA">
        <w:rPr>
          <w:sz w:val="22"/>
          <w:szCs w:val="22"/>
          <w:lang w:val="en-US"/>
        </w:rPr>
        <w:t>To evaluate the practical applications of machine vision in robotics, five key use cases were analyzed: object detection, obstacle avoidance, visual servoing, quality inspection, and path tracking. Each of these tasks represents a critical function that benefits from vision-based automation.</w:t>
      </w:r>
    </w:p>
    <w:p w14:paraId="250EBC9F" w14:textId="77777777" w:rsidR="00464982" w:rsidRPr="008E7FBA" w:rsidRDefault="00464982" w:rsidP="00653AE0">
      <w:pPr>
        <w:pStyle w:val="a4"/>
        <w:spacing w:before="0" w:beforeAutospacing="0" w:after="0" w:afterAutospacing="0"/>
        <w:ind w:firstLine="284"/>
        <w:jc w:val="both"/>
        <w:rPr>
          <w:sz w:val="22"/>
          <w:szCs w:val="22"/>
          <w:lang w:val="en-US"/>
        </w:rPr>
      </w:pPr>
      <w:r w:rsidRPr="008E7FBA">
        <w:rPr>
          <w:sz w:val="22"/>
          <w:szCs w:val="22"/>
          <w:lang w:val="en-US"/>
        </w:rPr>
        <w:t xml:space="preserve">As illustrated in </w:t>
      </w:r>
      <w:r w:rsidRPr="008E7FBA">
        <w:rPr>
          <w:rStyle w:val="a3"/>
          <w:b w:val="0"/>
          <w:sz w:val="22"/>
          <w:szCs w:val="22"/>
          <w:lang w:val="en-US"/>
        </w:rPr>
        <w:t>Fig. 1</w:t>
      </w:r>
      <w:r w:rsidRPr="008E7FBA">
        <w:rPr>
          <w:sz w:val="22"/>
          <w:szCs w:val="22"/>
          <w:lang w:val="en-US"/>
        </w:rPr>
        <w:t>, quality inspection and object detection exhibit the highest levels of implementation and effectiveness, with reported usage rates above 85%. These applications are commonly used in manufacturing environments where accuracy and consistency are essential. Obstacle avoidance and path tracking also show strong relevance, particularly in mobile robotics and warehouse automation. Visual servoing, while slightly lower in frequency, plays an important role in dynamic interaction tasks where precise positioning is required.</w:t>
      </w:r>
    </w:p>
    <w:p w14:paraId="4166F674" w14:textId="77777777" w:rsidR="00464982" w:rsidRPr="008E7FBA" w:rsidRDefault="00464982" w:rsidP="00653AE0">
      <w:pPr>
        <w:pStyle w:val="a4"/>
        <w:spacing w:before="0" w:beforeAutospacing="0"/>
        <w:ind w:firstLine="284"/>
        <w:jc w:val="both"/>
        <w:rPr>
          <w:sz w:val="22"/>
          <w:szCs w:val="22"/>
          <w:lang w:val="en-US"/>
        </w:rPr>
      </w:pPr>
      <w:r w:rsidRPr="008E7FBA">
        <w:rPr>
          <w:sz w:val="22"/>
          <w:szCs w:val="22"/>
          <w:lang w:val="en-US"/>
        </w:rPr>
        <w:t>The results confirm that machine vision significantly enhances robotic autonomy and task performance. The distribution of application areas highlights the versatility of vision systems in both fixed and mobile robotic platforms.</w:t>
      </w:r>
    </w:p>
    <w:p w14:paraId="2609A00D" w14:textId="77777777" w:rsidR="00464982" w:rsidRPr="00EF5F8B" w:rsidRDefault="008E7FBA" w:rsidP="00653AE0">
      <w:pPr>
        <w:pStyle w:val="3"/>
        <w:spacing w:before="0" w:beforeAutospacing="0" w:after="0" w:afterAutospacing="0"/>
        <w:ind w:firstLine="284"/>
        <w:rPr>
          <w:sz w:val="22"/>
          <w:szCs w:val="22"/>
          <w:lang w:val="en-US"/>
        </w:rPr>
      </w:pPr>
      <w:r w:rsidRPr="00EF5F8B">
        <w:rPr>
          <w:rStyle w:val="a3"/>
          <w:b/>
          <w:bCs/>
          <w:sz w:val="22"/>
          <w:szCs w:val="22"/>
          <w:lang w:val="en-US"/>
        </w:rPr>
        <w:t>CONCLUSION</w:t>
      </w:r>
    </w:p>
    <w:p w14:paraId="5A4DD961" w14:textId="77777777" w:rsidR="00464982" w:rsidRPr="008E7FBA" w:rsidRDefault="00464982" w:rsidP="00653AE0">
      <w:pPr>
        <w:pStyle w:val="a4"/>
        <w:spacing w:before="0" w:beforeAutospacing="0" w:after="0" w:afterAutospacing="0"/>
        <w:ind w:firstLine="284"/>
        <w:rPr>
          <w:sz w:val="22"/>
          <w:szCs w:val="22"/>
          <w:lang w:val="en-US"/>
        </w:rPr>
      </w:pPr>
      <w:r w:rsidRPr="008E7FBA">
        <w:rPr>
          <w:sz w:val="22"/>
          <w:szCs w:val="22"/>
          <w:lang w:val="en-US"/>
        </w:rPr>
        <w:t>Machine vision has proven to be a transformative technology in the field of robotics, enabling systems to operate with higher precision, autonomy, and adaptability. By allowing robots to interpret visual data in real time, machine vision facilitates intelligent decision-making in complex and dynamic environments.</w:t>
      </w:r>
    </w:p>
    <w:p w14:paraId="77994317" w14:textId="77777777" w:rsidR="00464982" w:rsidRPr="008E7FBA" w:rsidRDefault="00464982" w:rsidP="00653AE0">
      <w:pPr>
        <w:pStyle w:val="a4"/>
        <w:spacing w:before="0" w:beforeAutospacing="0" w:after="0" w:afterAutospacing="0"/>
        <w:ind w:firstLine="284"/>
        <w:rPr>
          <w:sz w:val="22"/>
          <w:szCs w:val="22"/>
          <w:lang w:val="en-US"/>
        </w:rPr>
      </w:pPr>
      <w:r w:rsidRPr="008E7FBA">
        <w:rPr>
          <w:sz w:val="22"/>
          <w:szCs w:val="22"/>
          <w:lang w:val="en-US"/>
        </w:rPr>
        <w:t>This study highlighted the most common applications of vision-based robotics, such as object detection, quality inspection, and obstacle avoidance. Through the analysis, it was shown that machine vision not only improves task efficiency but also expands the range of feasible robotic operations in both industrial and service sectors.</w:t>
      </w:r>
    </w:p>
    <w:p w14:paraId="4DAFB5ED" w14:textId="77777777" w:rsidR="00464982" w:rsidRPr="008E7FBA" w:rsidRDefault="00464982" w:rsidP="00653AE0">
      <w:pPr>
        <w:pStyle w:val="a4"/>
        <w:spacing w:before="0" w:beforeAutospacing="0"/>
        <w:ind w:firstLine="284"/>
        <w:rPr>
          <w:sz w:val="22"/>
          <w:szCs w:val="22"/>
          <w:lang w:val="en-US"/>
        </w:rPr>
      </w:pPr>
      <w:r w:rsidRPr="008E7FBA">
        <w:rPr>
          <w:sz w:val="22"/>
          <w:szCs w:val="22"/>
          <w:lang w:val="en-US"/>
        </w:rPr>
        <w:t>As computational capabilities and vision algorithms continue to evolve, the integration of machine vision into robotic systems is expected to become even more widespread, driving the next generation of intelligent, context-aware automation solutions.</w:t>
      </w:r>
    </w:p>
    <w:p w14:paraId="68E32694" w14:textId="77777777" w:rsidR="00EF5F8B" w:rsidRPr="00EF5F8B" w:rsidRDefault="00EF5F8B" w:rsidP="00653AE0">
      <w:pPr>
        <w:pStyle w:val="3"/>
        <w:spacing w:before="0" w:beforeAutospacing="0" w:after="0" w:afterAutospacing="0"/>
        <w:rPr>
          <w:sz w:val="22"/>
          <w:szCs w:val="22"/>
        </w:rPr>
      </w:pPr>
      <w:r w:rsidRPr="00EF5F8B">
        <w:rPr>
          <w:rStyle w:val="a3"/>
          <w:b/>
          <w:bCs/>
          <w:sz w:val="22"/>
          <w:szCs w:val="22"/>
        </w:rPr>
        <w:t>REFERENCES</w:t>
      </w:r>
    </w:p>
    <w:p w14:paraId="6D4BE1AA"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R. Szeliski, </w:t>
      </w:r>
      <w:r w:rsidRPr="00EF5F8B">
        <w:rPr>
          <w:rStyle w:val="a5"/>
          <w:sz w:val="22"/>
          <w:szCs w:val="22"/>
          <w:lang w:val="en-US"/>
        </w:rPr>
        <w:t>Computer Vision: Algorithms and Applications</w:t>
      </w:r>
      <w:r w:rsidRPr="00EF5F8B">
        <w:rPr>
          <w:sz w:val="22"/>
          <w:szCs w:val="22"/>
          <w:lang w:val="en-US"/>
        </w:rPr>
        <w:t>, Springer, 2010.</w:t>
      </w:r>
    </w:p>
    <w:p w14:paraId="131D3829"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K. P. Valavanis and G. J. Vachtsevanos, </w:t>
      </w:r>
      <w:r w:rsidRPr="00EF5F8B">
        <w:rPr>
          <w:rStyle w:val="a5"/>
          <w:sz w:val="22"/>
          <w:szCs w:val="22"/>
          <w:lang w:val="en-US"/>
        </w:rPr>
        <w:t>Handbook of Unmanned Aerial Vehicles</w:t>
      </w:r>
      <w:r w:rsidRPr="00EF5F8B">
        <w:rPr>
          <w:sz w:val="22"/>
          <w:szCs w:val="22"/>
          <w:lang w:val="en-US"/>
        </w:rPr>
        <w:t>, Springer, 2015.</w:t>
      </w:r>
    </w:p>
    <w:p w14:paraId="63004B0B"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B. Siciliano and O. Khatib, </w:t>
      </w:r>
      <w:r w:rsidRPr="00EF5F8B">
        <w:rPr>
          <w:rStyle w:val="a5"/>
          <w:sz w:val="22"/>
          <w:szCs w:val="22"/>
          <w:lang w:val="en-US"/>
        </w:rPr>
        <w:t>Springer Handbook of Robotics</w:t>
      </w:r>
      <w:r w:rsidRPr="00EF5F8B">
        <w:rPr>
          <w:sz w:val="22"/>
          <w:szCs w:val="22"/>
          <w:lang w:val="en-US"/>
        </w:rPr>
        <w:t>, 2nd ed., Springer, 2016.</w:t>
      </w:r>
    </w:p>
    <w:p w14:paraId="1D4BD025"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D. H. Ballard and C. M. Brown, </w:t>
      </w:r>
      <w:r w:rsidRPr="00EF5F8B">
        <w:rPr>
          <w:rStyle w:val="a5"/>
          <w:sz w:val="22"/>
          <w:szCs w:val="22"/>
          <w:lang w:val="en-US"/>
        </w:rPr>
        <w:t>Computer Vision</w:t>
      </w:r>
      <w:r w:rsidRPr="00EF5F8B">
        <w:rPr>
          <w:sz w:val="22"/>
          <w:szCs w:val="22"/>
          <w:lang w:val="en-US"/>
        </w:rPr>
        <w:t>, Prentice-Hall, 1982.</w:t>
      </w:r>
    </w:p>
    <w:p w14:paraId="007CEB8B" w14:textId="77777777" w:rsidR="00EF5F8B" w:rsidRPr="00EF5F8B" w:rsidRDefault="00EF5F8B" w:rsidP="00653AE0">
      <w:pPr>
        <w:pStyle w:val="a4"/>
        <w:numPr>
          <w:ilvl w:val="0"/>
          <w:numId w:val="1"/>
        </w:numPr>
        <w:rPr>
          <w:sz w:val="22"/>
          <w:szCs w:val="22"/>
          <w:lang w:val="en-US"/>
        </w:rPr>
      </w:pPr>
      <w:r w:rsidRPr="00EF5F8B">
        <w:rPr>
          <w:sz w:val="22"/>
          <w:szCs w:val="22"/>
          <w:lang w:val="en-US"/>
        </w:rPr>
        <w:lastRenderedPageBreak/>
        <w:t xml:space="preserve">J. Redmon et al., "You Only Look Once: Unified, Real-Time Object Detection," in </w:t>
      </w:r>
      <w:r w:rsidRPr="00EF5F8B">
        <w:rPr>
          <w:rStyle w:val="a5"/>
          <w:sz w:val="22"/>
          <w:szCs w:val="22"/>
          <w:lang w:val="en-US"/>
        </w:rPr>
        <w:t>Proc. IEEE Conf. on Computer Vision and Pattern Recognition (CVPR)</w:t>
      </w:r>
      <w:r w:rsidRPr="00EF5F8B">
        <w:rPr>
          <w:sz w:val="22"/>
          <w:szCs w:val="22"/>
          <w:lang w:val="en-US"/>
        </w:rPr>
        <w:t>, 2016, pp. 779–788.</w:t>
      </w:r>
    </w:p>
    <w:p w14:paraId="5364EDA4"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M. Vincze, "Robust Vision for Manipulation," </w:t>
      </w:r>
      <w:r w:rsidRPr="00EF5F8B">
        <w:rPr>
          <w:rStyle w:val="a5"/>
          <w:sz w:val="22"/>
          <w:szCs w:val="22"/>
          <w:lang w:val="en-US"/>
        </w:rPr>
        <w:t>IEEE Robotics &amp; Automation Magazine</w:t>
      </w:r>
      <w:r w:rsidRPr="00EF5F8B">
        <w:rPr>
          <w:sz w:val="22"/>
          <w:szCs w:val="22"/>
          <w:lang w:val="en-US"/>
        </w:rPr>
        <w:t>, vol. 13, no. 4, pp. 13–24, Dec. 2006.</w:t>
      </w:r>
    </w:p>
    <w:p w14:paraId="61FD849E" w14:textId="77777777" w:rsidR="00EF5F8B" w:rsidRPr="00EF5F8B" w:rsidRDefault="00EF5F8B" w:rsidP="00653AE0">
      <w:pPr>
        <w:pStyle w:val="a4"/>
        <w:numPr>
          <w:ilvl w:val="0"/>
          <w:numId w:val="1"/>
        </w:numPr>
        <w:rPr>
          <w:sz w:val="22"/>
          <w:szCs w:val="22"/>
          <w:lang w:val="en-US"/>
        </w:rPr>
      </w:pPr>
      <w:r w:rsidRPr="00EF5F8B">
        <w:rPr>
          <w:sz w:val="22"/>
          <w:szCs w:val="22"/>
          <w:lang w:val="en-US"/>
        </w:rPr>
        <w:t xml:space="preserve">S. Thrun, W. Burgard, and D. Fox, </w:t>
      </w:r>
      <w:r w:rsidRPr="00EF5F8B">
        <w:rPr>
          <w:rStyle w:val="a5"/>
          <w:sz w:val="22"/>
          <w:szCs w:val="22"/>
          <w:lang w:val="en-US"/>
        </w:rPr>
        <w:t>Probabilistic Robotics</w:t>
      </w:r>
      <w:r w:rsidRPr="00EF5F8B">
        <w:rPr>
          <w:sz w:val="22"/>
          <w:szCs w:val="22"/>
          <w:lang w:val="en-US"/>
        </w:rPr>
        <w:t>, MIT Press, 2005.</w:t>
      </w:r>
    </w:p>
    <w:p w14:paraId="65457C03" w14:textId="5C6D276D" w:rsidR="00ED5215" w:rsidRPr="00ED5215" w:rsidRDefault="00EF5F8B" w:rsidP="00ED5215">
      <w:pPr>
        <w:pStyle w:val="a4"/>
        <w:numPr>
          <w:ilvl w:val="0"/>
          <w:numId w:val="1"/>
        </w:numPr>
        <w:spacing w:after="240" w:afterAutospacing="0"/>
        <w:rPr>
          <w:sz w:val="22"/>
          <w:szCs w:val="22"/>
          <w:lang w:val="en-US"/>
        </w:rPr>
      </w:pPr>
      <w:r w:rsidRPr="00EF5F8B">
        <w:rPr>
          <w:sz w:val="22"/>
          <w:szCs w:val="22"/>
          <w:lang w:val="en-US"/>
        </w:rPr>
        <w:t xml:space="preserve">M. Sonka, V. Hlavac, and R. Boyle, </w:t>
      </w:r>
      <w:r w:rsidRPr="00EF5F8B">
        <w:rPr>
          <w:rStyle w:val="a5"/>
          <w:sz w:val="22"/>
          <w:szCs w:val="22"/>
          <w:lang w:val="en-US"/>
        </w:rPr>
        <w:t>Image Processing, Analysis, and Machine Vision</w:t>
      </w:r>
      <w:r w:rsidRPr="00EF5F8B">
        <w:rPr>
          <w:sz w:val="22"/>
          <w:szCs w:val="22"/>
          <w:lang w:val="en-US"/>
        </w:rPr>
        <w:t>, Cengage Learning, 2014.</w:t>
      </w:r>
    </w:p>
    <w:p w14:paraId="038E213C" w14:textId="291A661F" w:rsidR="00ED5215" w:rsidRPr="00ED5215" w:rsidRDefault="00ED5215" w:rsidP="00ED5215">
      <w:pPr>
        <w:pStyle w:val="a4"/>
        <w:spacing w:before="0" w:beforeAutospacing="0" w:after="0" w:afterAutospacing="0"/>
        <w:ind w:firstLine="284"/>
        <w:jc w:val="both"/>
        <w:rPr>
          <w:sz w:val="22"/>
          <w:szCs w:val="22"/>
          <w:lang w:val="en-US"/>
        </w:rPr>
      </w:pPr>
      <w:r w:rsidRPr="00ED5215">
        <w:rPr>
          <w:b/>
          <w:color w:val="000000" w:themeColor="text1"/>
          <w:sz w:val="22"/>
          <w:szCs w:val="22"/>
          <w:lang w:val="en-US"/>
        </w:rPr>
        <w:t>Zhamanbayev Muratkali Abenovich,</w:t>
      </w:r>
      <w:r w:rsidRPr="00ED5215">
        <w:rPr>
          <w:color w:val="000000" w:themeColor="text1"/>
          <w:sz w:val="22"/>
          <w:szCs w:val="22"/>
          <w:lang w:val="en-US"/>
        </w:rPr>
        <w:t xml:space="preserve"> </w:t>
      </w:r>
      <w:r w:rsidRPr="00ED5215">
        <w:rPr>
          <w:sz w:val="22"/>
          <w:szCs w:val="22"/>
          <w:lang w:val="en-US"/>
        </w:rPr>
        <w:t>Associate Professor, Candidate of Physical and Mathematical Sciences, Almaty Technological University</w:t>
      </w:r>
      <w:bookmarkStart w:id="0" w:name="_GoBack"/>
      <w:bookmarkEnd w:id="0"/>
      <w:r w:rsidRPr="00ED5215">
        <w:rPr>
          <w:sz w:val="22"/>
          <w:szCs w:val="22"/>
          <w:lang w:val="en-US"/>
        </w:rPr>
        <w:t>, Almaty, Kazakhstan</w:t>
      </w:r>
      <w:r>
        <w:rPr>
          <w:sz w:val="22"/>
          <w:szCs w:val="22"/>
          <w:lang w:val="kk-KZ"/>
        </w:rPr>
        <w:t>,</w:t>
      </w:r>
      <w:r w:rsidRPr="00ED5215">
        <w:rPr>
          <w:sz w:val="22"/>
          <w:szCs w:val="22"/>
          <w:lang w:val="en-US"/>
        </w:rPr>
        <w:t xml:space="preserve"> m.jamanbaev@atu.edu.kz</w:t>
      </w:r>
    </w:p>
    <w:p w14:paraId="00987799" w14:textId="46B09081" w:rsidR="00ED5215" w:rsidRPr="00ED5215" w:rsidRDefault="00ED5215" w:rsidP="00ED5215">
      <w:pPr>
        <w:pStyle w:val="a4"/>
        <w:spacing w:before="0" w:beforeAutospacing="0" w:after="0" w:afterAutospacing="0"/>
        <w:ind w:firstLine="284"/>
        <w:jc w:val="both"/>
        <w:rPr>
          <w:sz w:val="22"/>
          <w:szCs w:val="22"/>
          <w:lang w:val="en-US"/>
        </w:rPr>
      </w:pPr>
      <w:r w:rsidRPr="00ED5215">
        <w:rPr>
          <w:b/>
          <w:sz w:val="22"/>
          <w:szCs w:val="22"/>
          <w:lang w:val="en-US"/>
        </w:rPr>
        <w:t>Iskakova Tolkynai Kanatovna,</w:t>
      </w:r>
      <w:r w:rsidRPr="00ED5215">
        <w:rPr>
          <w:sz w:val="22"/>
          <w:szCs w:val="22"/>
          <w:lang w:val="en-US"/>
        </w:rPr>
        <w:t xml:space="preserve"> Assistant Professor, Candidate of Technical Sciences, Almaty Technological University, Almaty, Kazakhstan</w:t>
      </w:r>
      <w:r>
        <w:rPr>
          <w:sz w:val="22"/>
          <w:szCs w:val="22"/>
          <w:lang w:val="kk-KZ"/>
        </w:rPr>
        <w:t>,</w:t>
      </w:r>
      <w:r w:rsidRPr="00ED5215">
        <w:rPr>
          <w:sz w:val="22"/>
          <w:szCs w:val="22"/>
          <w:lang w:val="en-US"/>
        </w:rPr>
        <w:t xml:space="preserve"> t.iskakova@atu.edu.kz</w:t>
      </w:r>
    </w:p>
    <w:p w14:paraId="137C65D9" w14:textId="5A185888" w:rsidR="00ED5215" w:rsidRPr="00ED5215" w:rsidRDefault="00ED5215" w:rsidP="00ED5215">
      <w:pPr>
        <w:pStyle w:val="a4"/>
        <w:spacing w:before="0" w:beforeAutospacing="0" w:after="0" w:afterAutospacing="0"/>
        <w:ind w:firstLine="284"/>
        <w:jc w:val="both"/>
        <w:rPr>
          <w:sz w:val="22"/>
          <w:szCs w:val="22"/>
          <w:lang w:val="en-US"/>
        </w:rPr>
      </w:pPr>
      <w:r w:rsidRPr="00ED5215">
        <w:rPr>
          <w:b/>
          <w:sz w:val="22"/>
          <w:szCs w:val="22"/>
          <w:lang w:val="en-US"/>
        </w:rPr>
        <w:t>Nauryzbayeva Aigerim Aldabergenkyzy</w:t>
      </w:r>
      <w:r w:rsidRPr="00ED5215">
        <w:rPr>
          <w:sz w:val="22"/>
          <w:szCs w:val="22"/>
          <w:lang w:val="en-US"/>
        </w:rPr>
        <w:t>, Senior Lecturer, Master of Technical Sciences, Almaty Technological University, Almaty, Kazakhstan</w:t>
      </w:r>
      <w:r>
        <w:rPr>
          <w:sz w:val="22"/>
          <w:szCs w:val="22"/>
          <w:lang w:val="kk-KZ"/>
        </w:rPr>
        <w:t>,</w:t>
      </w:r>
      <w:r w:rsidRPr="00ED5215">
        <w:rPr>
          <w:sz w:val="22"/>
          <w:szCs w:val="22"/>
          <w:lang w:val="en-US"/>
        </w:rPr>
        <w:t xml:space="preserve"> a.nauryzbaeva@atu.edu.kz</w:t>
      </w:r>
    </w:p>
    <w:p w14:paraId="304838B8" w14:textId="265BE783" w:rsidR="00ED5215" w:rsidRPr="00EF5F8B" w:rsidRDefault="00ED5215" w:rsidP="00ED5215">
      <w:pPr>
        <w:pStyle w:val="a4"/>
        <w:spacing w:before="0" w:beforeAutospacing="0" w:after="0" w:afterAutospacing="0"/>
        <w:ind w:firstLine="284"/>
        <w:jc w:val="both"/>
        <w:rPr>
          <w:sz w:val="22"/>
          <w:szCs w:val="22"/>
          <w:lang w:val="en-US"/>
        </w:rPr>
      </w:pPr>
      <w:r w:rsidRPr="00ED5215">
        <w:rPr>
          <w:b/>
          <w:sz w:val="22"/>
          <w:szCs w:val="22"/>
          <w:lang w:val="en-US"/>
        </w:rPr>
        <w:t>Nurgali Nazym Niyazgaliqyzy,</w:t>
      </w:r>
      <w:r w:rsidRPr="00ED5215">
        <w:rPr>
          <w:sz w:val="22"/>
          <w:szCs w:val="22"/>
          <w:lang w:val="en-US"/>
        </w:rPr>
        <w:t xml:space="preserve"> 1st-year Master's student, Department of Automation and Robotics, Almaty Technological University, Almaty, Kazakhstan.</w:t>
      </w:r>
    </w:p>
    <w:p w14:paraId="57976712" w14:textId="08F16C7A" w:rsidR="00785B2B" w:rsidRPr="00ED5215" w:rsidRDefault="00785B2B" w:rsidP="00ED5215">
      <w:pPr>
        <w:pStyle w:val="3"/>
        <w:jc w:val="center"/>
        <w:rPr>
          <w:sz w:val="22"/>
          <w:szCs w:val="22"/>
        </w:rPr>
      </w:pPr>
      <w:r w:rsidRPr="00ED5215">
        <w:rPr>
          <w:rStyle w:val="a3"/>
          <w:b/>
          <w:bCs/>
          <w:sz w:val="22"/>
          <w:szCs w:val="22"/>
        </w:rPr>
        <w:t>ОЦІНЮВАННЯ КЛЮЧОВИХ ЗАСТОСУВАНЬ МАШИННОГО ЗОРУ В ПРОМИСЛОВІЙ ТА МОБІЛЬНІЙ РОБОТОТЕХНІЦІ</w:t>
      </w:r>
      <w:r w:rsidR="00ED5215">
        <w:rPr>
          <w:rStyle w:val="a3"/>
          <w:b/>
          <w:bCs/>
          <w:sz w:val="22"/>
          <w:szCs w:val="22"/>
        </w:rPr>
        <w:tab/>
      </w:r>
    </w:p>
    <w:p w14:paraId="7899C57A" w14:textId="3660E17C" w:rsidR="00ED5215" w:rsidRPr="00ED5215" w:rsidRDefault="00785B2B" w:rsidP="00ED5215">
      <w:pPr>
        <w:pStyle w:val="a4"/>
        <w:spacing w:before="0" w:beforeAutospacing="0" w:after="0" w:afterAutospacing="0"/>
        <w:jc w:val="center"/>
        <w:rPr>
          <w:rStyle w:val="a3"/>
          <w:sz w:val="22"/>
          <w:szCs w:val="22"/>
          <w:lang w:val="kk-KZ"/>
        </w:rPr>
      </w:pPr>
      <w:r w:rsidRPr="00ED5215">
        <w:rPr>
          <w:rStyle w:val="a3"/>
          <w:sz w:val="22"/>
          <w:szCs w:val="22"/>
        </w:rPr>
        <w:t>Анотація</w:t>
      </w:r>
    </w:p>
    <w:p w14:paraId="6659F5E1" w14:textId="3E39D3AE" w:rsidR="00785B2B" w:rsidRPr="00ED5215" w:rsidRDefault="00785B2B" w:rsidP="00ED5215">
      <w:pPr>
        <w:pStyle w:val="a4"/>
        <w:spacing w:before="0" w:beforeAutospacing="0" w:after="0" w:afterAutospacing="0"/>
        <w:ind w:firstLine="284"/>
        <w:jc w:val="both"/>
        <w:rPr>
          <w:i/>
          <w:sz w:val="22"/>
          <w:szCs w:val="22"/>
        </w:rPr>
      </w:pPr>
      <w:r w:rsidRPr="00ED5215">
        <w:rPr>
          <w:i/>
          <w:sz w:val="22"/>
          <w:szCs w:val="22"/>
          <w:lang w:val="kk-KZ"/>
        </w:rPr>
        <w:t xml:space="preserve">У роботі досліджено інтеграцію машинного зору в роботизовані системи з метою підвищення їхньої здатності до сприйняття, керування та адаптації. </w:t>
      </w:r>
      <w:r w:rsidRPr="00ED5215">
        <w:rPr>
          <w:i/>
          <w:sz w:val="22"/>
          <w:szCs w:val="22"/>
        </w:rPr>
        <w:t>Машинний зір дозволяє роботам обробляти візуальні дані та приймати рішення в режимі реального часу, що суттєво покращує їхню ефективність у таких завданнях, як виявлення об'єктів, уникнення перешкод, візуальне керування та контроль якості. У дослідженні проаналізовано ефективність рішень на основі машинного зору в ключових сферах застосування та продемонстровано їхній вплив на гнучкість і автономність роботизованих платформ.</w:t>
      </w:r>
    </w:p>
    <w:p w14:paraId="243A9880" w14:textId="77777777" w:rsidR="00785B2B" w:rsidRPr="00ED5215" w:rsidRDefault="00785B2B" w:rsidP="00ED5215">
      <w:pPr>
        <w:pStyle w:val="a4"/>
        <w:spacing w:before="0" w:beforeAutospacing="0" w:after="0" w:afterAutospacing="0"/>
        <w:ind w:firstLine="284"/>
        <w:jc w:val="both"/>
        <w:rPr>
          <w:sz w:val="22"/>
          <w:szCs w:val="22"/>
        </w:rPr>
      </w:pPr>
      <w:r w:rsidRPr="00ED5215">
        <w:rPr>
          <w:rStyle w:val="a3"/>
          <w:sz w:val="22"/>
          <w:szCs w:val="22"/>
        </w:rPr>
        <w:t>Ключові слова:</w:t>
      </w:r>
      <w:r w:rsidRPr="00ED5215">
        <w:rPr>
          <w:sz w:val="22"/>
          <w:szCs w:val="22"/>
        </w:rPr>
        <w:t xml:space="preserve"> машинний зір, робототехніка, виявлення об'єктів, візуальне керування, інтелектуальне керування, автоматизація, роботизований контроль, обробка зображень</w:t>
      </w:r>
    </w:p>
    <w:p w14:paraId="76F91F38" w14:textId="74A4AAAD" w:rsidR="00785B2B" w:rsidRPr="00ED5215" w:rsidRDefault="00785B2B" w:rsidP="00ED5215">
      <w:pPr>
        <w:pStyle w:val="a4"/>
        <w:spacing w:before="0" w:beforeAutospacing="0" w:after="0" w:afterAutospacing="0"/>
        <w:ind w:firstLine="284"/>
        <w:jc w:val="both"/>
        <w:rPr>
          <w:sz w:val="22"/>
          <w:szCs w:val="22"/>
        </w:rPr>
      </w:pPr>
      <w:r w:rsidRPr="00ED5215">
        <w:rPr>
          <w:rStyle w:val="a3"/>
          <w:sz w:val="22"/>
          <w:szCs w:val="22"/>
        </w:rPr>
        <w:t>Жаманбаєв Мураткалі Абенович</w:t>
      </w:r>
      <w:r w:rsidRPr="00ED5215">
        <w:rPr>
          <w:sz w:val="22"/>
          <w:szCs w:val="22"/>
        </w:rPr>
        <w:t>, доцент, кандидат фізико-математичних наук, Алматинський технологічний університет, м. Алмати, Казахстан</w:t>
      </w:r>
      <w:r w:rsidR="00ED5215">
        <w:rPr>
          <w:sz w:val="22"/>
          <w:szCs w:val="22"/>
          <w:lang w:val="kk-KZ"/>
        </w:rPr>
        <w:t xml:space="preserve">, </w:t>
      </w:r>
      <w:r w:rsidRPr="00ED5215">
        <w:rPr>
          <w:sz w:val="22"/>
          <w:szCs w:val="22"/>
        </w:rPr>
        <w:t>m.jamanbaev@atu.edu.kz</w:t>
      </w:r>
    </w:p>
    <w:p w14:paraId="4E2F9470" w14:textId="0C7A8A5B" w:rsidR="00785B2B" w:rsidRPr="00ED5215" w:rsidRDefault="00785B2B" w:rsidP="00ED5215">
      <w:pPr>
        <w:pStyle w:val="a4"/>
        <w:spacing w:before="0" w:beforeAutospacing="0" w:after="0" w:afterAutospacing="0"/>
        <w:ind w:firstLine="284"/>
        <w:jc w:val="both"/>
        <w:rPr>
          <w:sz w:val="22"/>
          <w:szCs w:val="22"/>
        </w:rPr>
      </w:pPr>
      <w:r w:rsidRPr="00ED5215">
        <w:rPr>
          <w:rStyle w:val="a3"/>
          <w:sz w:val="22"/>
          <w:szCs w:val="22"/>
        </w:rPr>
        <w:t>Іскакова Толкынай Канатівна</w:t>
      </w:r>
      <w:r w:rsidRPr="00ED5215">
        <w:rPr>
          <w:sz w:val="22"/>
          <w:szCs w:val="22"/>
        </w:rPr>
        <w:t>, асистент-професор, кандидат технічних наук, Алматинський технологічний університет, м. Алмати, Казахстан</w:t>
      </w:r>
      <w:r w:rsidR="00ED5215">
        <w:rPr>
          <w:sz w:val="22"/>
          <w:szCs w:val="22"/>
          <w:lang w:val="kk-KZ"/>
        </w:rPr>
        <w:t xml:space="preserve">, </w:t>
      </w:r>
      <w:r w:rsidRPr="00ED5215">
        <w:rPr>
          <w:sz w:val="22"/>
          <w:szCs w:val="22"/>
        </w:rPr>
        <w:t>t.iskakova@atu.edu.kz</w:t>
      </w:r>
    </w:p>
    <w:p w14:paraId="125E7883" w14:textId="77777777" w:rsidR="00785B2B" w:rsidRPr="00ED5215" w:rsidRDefault="00785B2B" w:rsidP="00ED5215">
      <w:pPr>
        <w:pStyle w:val="a4"/>
        <w:spacing w:before="0" w:beforeAutospacing="0" w:after="0" w:afterAutospacing="0"/>
        <w:ind w:firstLine="284"/>
        <w:jc w:val="both"/>
        <w:rPr>
          <w:sz w:val="22"/>
          <w:szCs w:val="22"/>
        </w:rPr>
      </w:pPr>
      <w:r w:rsidRPr="00ED5215">
        <w:rPr>
          <w:rStyle w:val="a3"/>
          <w:sz w:val="22"/>
          <w:szCs w:val="22"/>
        </w:rPr>
        <w:t>Науризбаєва Айгерім Алдабергенқызы</w:t>
      </w:r>
      <w:r w:rsidRPr="00ED5215">
        <w:rPr>
          <w:sz w:val="22"/>
          <w:szCs w:val="22"/>
        </w:rPr>
        <w:t>, старший викладач, магістр технічних наук, Алматинський технологічний університет, м. Алмати, Казахстан. Email: a.nauryzbaeva@atu.edu.kz</w:t>
      </w:r>
    </w:p>
    <w:p w14:paraId="4D41FBAD" w14:textId="1CFB5906" w:rsidR="00785B2B" w:rsidRPr="00ED5215" w:rsidRDefault="00785B2B" w:rsidP="00ED5215">
      <w:pPr>
        <w:pStyle w:val="a4"/>
        <w:spacing w:before="0" w:beforeAutospacing="0" w:after="0" w:afterAutospacing="0"/>
        <w:ind w:firstLine="284"/>
        <w:jc w:val="both"/>
        <w:rPr>
          <w:sz w:val="22"/>
          <w:szCs w:val="22"/>
          <w:lang w:val="kk-KZ"/>
        </w:rPr>
      </w:pPr>
      <w:r w:rsidRPr="00ED5215">
        <w:rPr>
          <w:rStyle w:val="a3"/>
          <w:sz w:val="22"/>
          <w:szCs w:val="22"/>
        </w:rPr>
        <w:t>Нурғалі Назым Ніязғаліқызы</w:t>
      </w:r>
      <w:r w:rsidRPr="00ED5215">
        <w:rPr>
          <w:sz w:val="22"/>
          <w:szCs w:val="22"/>
        </w:rPr>
        <w:t>, магістрант 1 курсу кафедри «Автоматизація та робототехніка», Алматинський технологічний університет, м. Алмати, Казахстан</w:t>
      </w:r>
      <w:r w:rsidR="00ED5215">
        <w:rPr>
          <w:sz w:val="22"/>
          <w:szCs w:val="22"/>
          <w:lang w:val="kk-KZ"/>
        </w:rPr>
        <w:t xml:space="preserve">, </w:t>
      </w:r>
      <w:r w:rsidR="00ED5215" w:rsidRPr="00ED5215">
        <w:rPr>
          <w:sz w:val="22"/>
          <w:szCs w:val="22"/>
          <w:lang w:val="kk-KZ"/>
        </w:rPr>
        <w:t>nnazymatu@gmail.com</w:t>
      </w:r>
    </w:p>
    <w:p w14:paraId="7E12F4B8" w14:textId="77777777" w:rsidR="00464982" w:rsidRPr="00785B2B" w:rsidRDefault="00464982" w:rsidP="00ED5215">
      <w:pPr>
        <w:spacing w:after="0" w:line="240" w:lineRule="auto"/>
        <w:ind w:firstLine="284"/>
      </w:pPr>
    </w:p>
    <w:sectPr w:rsidR="00464982" w:rsidRPr="00785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C7EF2"/>
    <w:multiLevelType w:val="multilevel"/>
    <w:tmpl w:val="CF2E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82"/>
    <w:rsid w:val="000D6D34"/>
    <w:rsid w:val="00293E69"/>
    <w:rsid w:val="00464982"/>
    <w:rsid w:val="00653AE0"/>
    <w:rsid w:val="00723F19"/>
    <w:rsid w:val="00785B2B"/>
    <w:rsid w:val="008E7FBA"/>
    <w:rsid w:val="00C36A39"/>
    <w:rsid w:val="00D85834"/>
    <w:rsid w:val="00ED5215"/>
    <w:rsid w:val="00E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1B1E"/>
  <w15:chartTrackingRefBased/>
  <w15:docId w15:val="{C3493FBC-CC0C-4524-B14F-8D0BC4B6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4649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4982"/>
    <w:rPr>
      <w:rFonts w:ascii="Times New Roman" w:eastAsia="Times New Roman" w:hAnsi="Times New Roman" w:cs="Times New Roman"/>
      <w:b/>
      <w:bCs/>
      <w:sz w:val="27"/>
      <w:szCs w:val="27"/>
      <w:lang w:eastAsia="ru-RU"/>
    </w:rPr>
  </w:style>
  <w:style w:type="character" w:styleId="a3">
    <w:name w:val="Strong"/>
    <w:basedOn w:val="a0"/>
    <w:uiPriority w:val="22"/>
    <w:qFormat/>
    <w:rsid w:val="00464982"/>
    <w:rPr>
      <w:b/>
      <w:bCs/>
    </w:rPr>
  </w:style>
  <w:style w:type="paragraph" w:styleId="a4">
    <w:name w:val="Normal (Web)"/>
    <w:basedOn w:val="a"/>
    <w:uiPriority w:val="99"/>
    <w:unhideWhenUsed/>
    <w:rsid w:val="00464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F5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7582">
      <w:bodyDiv w:val="1"/>
      <w:marLeft w:val="0"/>
      <w:marRight w:val="0"/>
      <w:marTop w:val="0"/>
      <w:marBottom w:val="0"/>
      <w:divBdr>
        <w:top w:val="none" w:sz="0" w:space="0" w:color="auto"/>
        <w:left w:val="none" w:sz="0" w:space="0" w:color="auto"/>
        <w:bottom w:val="none" w:sz="0" w:space="0" w:color="auto"/>
        <w:right w:val="none" w:sz="0" w:space="0" w:color="auto"/>
      </w:divBdr>
    </w:div>
    <w:div w:id="544829071">
      <w:bodyDiv w:val="1"/>
      <w:marLeft w:val="0"/>
      <w:marRight w:val="0"/>
      <w:marTop w:val="0"/>
      <w:marBottom w:val="0"/>
      <w:divBdr>
        <w:top w:val="none" w:sz="0" w:space="0" w:color="auto"/>
        <w:left w:val="none" w:sz="0" w:space="0" w:color="auto"/>
        <w:bottom w:val="none" w:sz="0" w:space="0" w:color="auto"/>
        <w:right w:val="none" w:sz="0" w:space="0" w:color="auto"/>
      </w:divBdr>
    </w:div>
    <w:div w:id="620963007">
      <w:bodyDiv w:val="1"/>
      <w:marLeft w:val="0"/>
      <w:marRight w:val="0"/>
      <w:marTop w:val="0"/>
      <w:marBottom w:val="0"/>
      <w:divBdr>
        <w:top w:val="none" w:sz="0" w:space="0" w:color="auto"/>
        <w:left w:val="none" w:sz="0" w:space="0" w:color="auto"/>
        <w:bottom w:val="none" w:sz="0" w:space="0" w:color="auto"/>
        <w:right w:val="none" w:sz="0" w:space="0" w:color="auto"/>
      </w:divBdr>
    </w:div>
    <w:div w:id="819887149">
      <w:bodyDiv w:val="1"/>
      <w:marLeft w:val="0"/>
      <w:marRight w:val="0"/>
      <w:marTop w:val="0"/>
      <w:marBottom w:val="0"/>
      <w:divBdr>
        <w:top w:val="none" w:sz="0" w:space="0" w:color="auto"/>
        <w:left w:val="none" w:sz="0" w:space="0" w:color="auto"/>
        <w:bottom w:val="none" w:sz="0" w:space="0" w:color="auto"/>
        <w:right w:val="none" w:sz="0" w:space="0" w:color="auto"/>
      </w:divBdr>
    </w:div>
    <w:div w:id="921721148">
      <w:bodyDiv w:val="1"/>
      <w:marLeft w:val="0"/>
      <w:marRight w:val="0"/>
      <w:marTop w:val="0"/>
      <w:marBottom w:val="0"/>
      <w:divBdr>
        <w:top w:val="none" w:sz="0" w:space="0" w:color="auto"/>
        <w:left w:val="none" w:sz="0" w:space="0" w:color="auto"/>
        <w:bottom w:val="none" w:sz="0" w:space="0" w:color="auto"/>
        <w:right w:val="none" w:sz="0" w:space="0" w:color="auto"/>
      </w:divBdr>
    </w:div>
    <w:div w:id="1419906311">
      <w:bodyDiv w:val="1"/>
      <w:marLeft w:val="0"/>
      <w:marRight w:val="0"/>
      <w:marTop w:val="0"/>
      <w:marBottom w:val="0"/>
      <w:divBdr>
        <w:top w:val="none" w:sz="0" w:space="0" w:color="auto"/>
        <w:left w:val="none" w:sz="0" w:space="0" w:color="auto"/>
        <w:bottom w:val="none" w:sz="0" w:space="0" w:color="auto"/>
        <w:right w:val="none" w:sz="0" w:space="0" w:color="auto"/>
      </w:divBdr>
    </w:div>
    <w:div w:id="1463841410">
      <w:bodyDiv w:val="1"/>
      <w:marLeft w:val="0"/>
      <w:marRight w:val="0"/>
      <w:marTop w:val="0"/>
      <w:marBottom w:val="0"/>
      <w:divBdr>
        <w:top w:val="none" w:sz="0" w:space="0" w:color="auto"/>
        <w:left w:val="none" w:sz="0" w:space="0" w:color="auto"/>
        <w:bottom w:val="none" w:sz="0" w:space="0" w:color="auto"/>
        <w:right w:val="none" w:sz="0" w:space="0" w:color="auto"/>
      </w:divBdr>
    </w:div>
    <w:div w:id="1882279566">
      <w:bodyDiv w:val="1"/>
      <w:marLeft w:val="0"/>
      <w:marRight w:val="0"/>
      <w:marTop w:val="0"/>
      <w:marBottom w:val="0"/>
      <w:divBdr>
        <w:top w:val="none" w:sz="0" w:space="0" w:color="auto"/>
        <w:left w:val="none" w:sz="0" w:space="0" w:color="auto"/>
        <w:bottom w:val="none" w:sz="0" w:space="0" w:color="auto"/>
        <w:right w:val="none" w:sz="0" w:space="0" w:color="auto"/>
      </w:divBdr>
    </w:div>
    <w:div w:id="20329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Биржан</dc:creator>
  <cp:keywords/>
  <dc:description/>
  <cp:lastModifiedBy>Биржан</cp:lastModifiedBy>
  <cp:revision>3</cp:revision>
  <dcterms:created xsi:type="dcterms:W3CDTF">2025-06-02T06:25:00Z</dcterms:created>
  <dcterms:modified xsi:type="dcterms:W3CDTF">2025-06-03T09:27:00Z</dcterms:modified>
</cp:coreProperties>
</file>