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FC4" w:rsidRPr="00496628" w:rsidRDefault="001B2FC4" w:rsidP="001B2FC4">
      <w:pPr>
        <w:pStyle w:val="OCS"/>
        <w:rPr>
          <w:iCs/>
          <w:color w:val="000000" w:themeColor="text1"/>
          <w:lang w:val="ru-RU"/>
        </w:rPr>
      </w:pPr>
      <w:r w:rsidRPr="00496628">
        <w:rPr>
          <w:iCs/>
          <w:color w:val="000000" w:themeColor="text1"/>
        </w:rPr>
        <w:t xml:space="preserve">УДК </w:t>
      </w:r>
      <w:r w:rsidRPr="001B2FC4">
        <w:t>624.159.4</w:t>
      </w:r>
    </w:p>
    <w:p w:rsidR="001B2FC4" w:rsidRDefault="001B2FC4" w:rsidP="001B2FC4">
      <w:pPr>
        <w:spacing w:after="0"/>
        <w:ind w:firstLine="709"/>
        <w:jc w:val="right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В</w:t>
      </w:r>
      <w:r w:rsidRPr="005B1AD3">
        <w:rPr>
          <w:rFonts w:ascii="Times New Roman" w:hAnsi="Times New Roman" w:cs="Times New Roman"/>
          <w:b/>
          <w:sz w:val="28"/>
          <w:lang w:val="uk-UA"/>
        </w:rPr>
        <w:t xml:space="preserve">. </w:t>
      </w:r>
      <w:r>
        <w:rPr>
          <w:rFonts w:ascii="Times New Roman" w:hAnsi="Times New Roman" w:cs="Times New Roman"/>
          <w:b/>
          <w:sz w:val="28"/>
          <w:lang w:val="uk-UA"/>
        </w:rPr>
        <w:t>О</w:t>
      </w:r>
      <w:r w:rsidRPr="005B1AD3">
        <w:rPr>
          <w:rFonts w:ascii="Times New Roman" w:hAnsi="Times New Roman" w:cs="Times New Roman"/>
          <w:b/>
          <w:sz w:val="28"/>
          <w:lang w:val="uk-UA"/>
        </w:rPr>
        <w:t xml:space="preserve">. </w:t>
      </w:r>
      <w:r>
        <w:rPr>
          <w:rFonts w:ascii="Times New Roman" w:hAnsi="Times New Roman" w:cs="Times New Roman"/>
          <w:b/>
          <w:sz w:val="28"/>
          <w:lang w:val="uk-UA"/>
        </w:rPr>
        <w:t>Литвинюк</w:t>
      </w:r>
    </w:p>
    <w:p w:rsidR="001B2FC4" w:rsidRPr="005B1AD3" w:rsidRDefault="001B2FC4" w:rsidP="001B2FC4">
      <w:pPr>
        <w:spacing w:after="0"/>
        <w:ind w:firstLine="709"/>
        <w:jc w:val="right"/>
        <w:rPr>
          <w:rFonts w:ascii="Times New Roman" w:hAnsi="Times New Roman" w:cs="Times New Roman"/>
          <w:b/>
          <w:sz w:val="28"/>
          <w:lang w:val="uk-UA"/>
        </w:rPr>
      </w:pPr>
    </w:p>
    <w:p w:rsidR="001B2FC4" w:rsidRDefault="00F23E8E" w:rsidP="001B2FC4">
      <w:pPr>
        <w:spacing w:after="0"/>
        <w:jc w:val="center"/>
        <w:rPr>
          <w:rFonts w:ascii="Times New Roman" w:hAnsi="Times New Roman" w:cs="Times New Roman"/>
          <w:b/>
          <w:sz w:val="32"/>
          <w:lang w:val="uk-UA"/>
        </w:rPr>
      </w:pPr>
      <w:r>
        <w:rPr>
          <w:rFonts w:ascii="Times New Roman" w:hAnsi="Times New Roman" w:cs="Times New Roman"/>
          <w:b/>
          <w:sz w:val="32"/>
          <w:lang w:val="uk-UA"/>
        </w:rPr>
        <w:t>УЛАШТУВАННЯ БАНКЕТІВ ПРИ ПІДСИЛЕННІ ФУНДАМЕНТІВ БЕЗ ВІДКОПУВАННЯ ГРУНТУ</w:t>
      </w:r>
    </w:p>
    <w:p w:rsidR="00D5353C" w:rsidRPr="00D5353C" w:rsidRDefault="00D5353C" w:rsidP="001B2FC4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</w:p>
    <w:p w:rsidR="001B2FC4" w:rsidRPr="00C52E4E" w:rsidRDefault="001B2FC4" w:rsidP="00F957A7">
      <w:pPr>
        <w:pStyle w:val="OCS0"/>
        <w:spacing w:line="240" w:lineRule="auto"/>
        <w:rPr>
          <w:color w:val="000000" w:themeColor="text1"/>
        </w:rPr>
      </w:pPr>
      <w:r w:rsidRPr="00C52E4E">
        <w:rPr>
          <w:color w:val="000000" w:themeColor="text1"/>
        </w:rPr>
        <w:t xml:space="preserve"> Вінницький нац</w:t>
      </w:r>
      <w:r>
        <w:rPr>
          <w:color w:val="000000" w:themeColor="text1"/>
        </w:rPr>
        <w:t>іональний технічний університет</w:t>
      </w:r>
    </w:p>
    <w:p w:rsidR="001B2FC4" w:rsidRDefault="001B2FC4" w:rsidP="00F957A7">
      <w:pPr>
        <w:pStyle w:val="OCS0"/>
        <w:spacing w:line="240" w:lineRule="auto"/>
        <w:rPr>
          <w:color w:val="FF0000"/>
          <w:shd w:val="clear" w:color="auto" w:fill="FFFFFF"/>
          <w:lang w:val="ru-RU"/>
        </w:rPr>
      </w:pPr>
    </w:p>
    <w:p w:rsidR="001B2FC4" w:rsidRPr="007117DF" w:rsidRDefault="001B2FC4" w:rsidP="00F957A7">
      <w:pPr>
        <w:pStyle w:val="OCSeng"/>
        <w:rPr>
          <w:rFonts w:cs="Times New Roman"/>
          <w:b/>
          <w:sz w:val="22"/>
          <w:szCs w:val="22"/>
        </w:rPr>
      </w:pPr>
      <w:r w:rsidRPr="007117DF">
        <w:rPr>
          <w:rFonts w:cs="Times New Roman"/>
          <w:b/>
          <w:sz w:val="22"/>
          <w:szCs w:val="22"/>
        </w:rPr>
        <w:t>Анотація</w:t>
      </w:r>
    </w:p>
    <w:p w:rsidR="001B2FC4" w:rsidRPr="00D5353C" w:rsidRDefault="001B2FC4" w:rsidP="00F957A7">
      <w:pPr>
        <w:pStyle w:val="OCSeng"/>
        <w:rPr>
          <w:rFonts w:cs="Times New Roman"/>
          <w:szCs w:val="22"/>
        </w:rPr>
      </w:pPr>
      <w:r w:rsidRPr="00D5353C">
        <w:rPr>
          <w:rFonts w:cs="Times New Roman"/>
          <w:szCs w:val="22"/>
        </w:rPr>
        <w:t>Запропоновано</w:t>
      </w:r>
      <w:r w:rsidR="00664293" w:rsidRPr="00D5353C">
        <w:rPr>
          <w:rFonts w:cs="Times New Roman"/>
          <w:szCs w:val="22"/>
        </w:rPr>
        <w:t xml:space="preserve"> підсилення фундаментів шляхом</w:t>
      </w:r>
      <w:r w:rsidRPr="00D5353C">
        <w:rPr>
          <w:rFonts w:cs="Times New Roman"/>
          <w:szCs w:val="22"/>
        </w:rPr>
        <w:t xml:space="preserve"> </w:t>
      </w:r>
      <w:r w:rsidR="00F23E8E" w:rsidRPr="00D5353C">
        <w:rPr>
          <w:rFonts w:cs="Times New Roman"/>
          <w:szCs w:val="22"/>
        </w:rPr>
        <w:t>влаштовувати банкет</w:t>
      </w:r>
      <w:r w:rsidR="00664293" w:rsidRPr="00D5353C">
        <w:rPr>
          <w:rFonts w:cs="Times New Roman"/>
          <w:szCs w:val="22"/>
        </w:rPr>
        <w:t>ів</w:t>
      </w:r>
      <w:r w:rsidR="00F23E8E" w:rsidRPr="00D5353C">
        <w:rPr>
          <w:rFonts w:cs="Times New Roman"/>
          <w:szCs w:val="22"/>
        </w:rPr>
        <w:t xml:space="preserve"> в рівні землі</w:t>
      </w:r>
      <w:r w:rsidRPr="00D5353C">
        <w:rPr>
          <w:rFonts w:cs="Times New Roman"/>
          <w:szCs w:val="22"/>
        </w:rPr>
        <w:t xml:space="preserve">. Виконані попередні розрахунки ефекту від такого </w:t>
      </w:r>
      <w:r w:rsidR="00F23E8E" w:rsidRPr="00D5353C">
        <w:rPr>
          <w:rFonts w:cs="Times New Roman"/>
          <w:szCs w:val="22"/>
        </w:rPr>
        <w:t>методу</w:t>
      </w:r>
      <w:r w:rsidRPr="00D5353C">
        <w:rPr>
          <w:rFonts w:cs="Times New Roman"/>
          <w:szCs w:val="22"/>
        </w:rPr>
        <w:t>.</w:t>
      </w:r>
      <w:r w:rsidR="008816CF">
        <w:rPr>
          <w:rFonts w:cs="Times New Roman"/>
          <w:szCs w:val="22"/>
        </w:rPr>
        <w:t xml:space="preserve"> Виконано дослідження такого методу</w:t>
      </w:r>
      <w:r w:rsidR="00B06F9A">
        <w:rPr>
          <w:rFonts w:cs="Times New Roman"/>
          <w:szCs w:val="22"/>
        </w:rPr>
        <w:t xml:space="preserve"> шляхом фізичного мод</w:t>
      </w:r>
      <w:r w:rsidR="00695B29">
        <w:rPr>
          <w:rFonts w:cs="Times New Roman"/>
          <w:szCs w:val="22"/>
        </w:rPr>
        <w:t>елювання</w:t>
      </w:r>
      <w:r w:rsidR="008816CF">
        <w:rPr>
          <w:rFonts w:cs="Times New Roman"/>
          <w:szCs w:val="22"/>
        </w:rPr>
        <w:t>.</w:t>
      </w:r>
      <w:r w:rsidRPr="00D5353C">
        <w:rPr>
          <w:rFonts w:cs="Times New Roman"/>
          <w:szCs w:val="22"/>
        </w:rPr>
        <w:t xml:space="preserve"> Метод пропонується для реконструкції існуючих будівель на </w:t>
      </w:r>
      <w:r w:rsidR="00F23E8E" w:rsidRPr="00D5353C">
        <w:rPr>
          <w:rFonts w:cs="Times New Roman"/>
          <w:szCs w:val="22"/>
        </w:rPr>
        <w:t>стрічкових фундаментах</w:t>
      </w:r>
      <w:r w:rsidRPr="00D5353C">
        <w:rPr>
          <w:rFonts w:cs="Times New Roman"/>
          <w:szCs w:val="22"/>
        </w:rPr>
        <w:t>.</w:t>
      </w:r>
    </w:p>
    <w:p w:rsidR="001B2FC4" w:rsidRPr="007117DF" w:rsidRDefault="001B2FC4" w:rsidP="00F957A7">
      <w:pPr>
        <w:pStyle w:val="OCSeng0"/>
        <w:rPr>
          <w:sz w:val="22"/>
          <w:szCs w:val="22"/>
          <w:lang w:val="uk-UA"/>
        </w:rPr>
      </w:pPr>
      <w:r w:rsidRPr="007117DF">
        <w:rPr>
          <w:b/>
          <w:sz w:val="22"/>
          <w:szCs w:val="22"/>
          <w:lang w:val="uk-UA"/>
        </w:rPr>
        <w:t>Ключові слова:</w:t>
      </w:r>
      <w:r w:rsidRPr="007117DF">
        <w:rPr>
          <w:sz w:val="22"/>
          <w:szCs w:val="22"/>
          <w:lang w:val="uk-UA"/>
        </w:rPr>
        <w:t xml:space="preserve"> </w:t>
      </w:r>
      <w:r w:rsidR="00F23E8E" w:rsidRPr="00D5353C">
        <w:rPr>
          <w:szCs w:val="22"/>
          <w:lang w:val="uk-UA"/>
        </w:rPr>
        <w:t>фундамент</w:t>
      </w:r>
      <w:r w:rsidRPr="00D5353C">
        <w:rPr>
          <w:szCs w:val="22"/>
          <w:lang w:val="uk-UA"/>
        </w:rPr>
        <w:t xml:space="preserve">, несуча здатність </w:t>
      </w:r>
      <w:r w:rsidR="00F23E8E" w:rsidRPr="00D5353C">
        <w:rPr>
          <w:szCs w:val="22"/>
          <w:lang w:val="uk-UA"/>
        </w:rPr>
        <w:t>фундаменту</w:t>
      </w:r>
      <w:r w:rsidRPr="00D5353C">
        <w:rPr>
          <w:szCs w:val="22"/>
          <w:lang w:val="uk-UA"/>
        </w:rPr>
        <w:t xml:space="preserve">, </w:t>
      </w:r>
      <w:r w:rsidR="00F23E8E" w:rsidRPr="00D5353C">
        <w:rPr>
          <w:szCs w:val="22"/>
          <w:lang w:val="uk-UA"/>
        </w:rPr>
        <w:t xml:space="preserve">банкет, несуча здатність банкету, відкопування </w:t>
      </w:r>
      <w:r w:rsidR="001D7945" w:rsidRPr="00D5353C">
        <w:rPr>
          <w:szCs w:val="22"/>
          <w:lang w:val="uk-UA"/>
        </w:rPr>
        <w:t>ґрунту</w:t>
      </w:r>
      <w:r w:rsidR="00F23E8E" w:rsidRPr="00D5353C">
        <w:rPr>
          <w:szCs w:val="22"/>
          <w:lang w:val="uk-UA"/>
        </w:rPr>
        <w:t>, підсилення фундаменту.</w:t>
      </w:r>
    </w:p>
    <w:p w:rsidR="001B2FC4" w:rsidRPr="007117DF" w:rsidRDefault="001B2FC4" w:rsidP="00F957A7">
      <w:pPr>
        <w:pStyle w:val="OCSi"/>
        <w:spacing w:after="0" w:line="240" w:lineRule="auto"/>
      </w:pPr>
    </w:p>
    <w:p w:rsidR="001B2FC4" w:rsidRPr="00B670EF" w:rsidRDefault="00D5353C" w:rsidP="00D5353C">
      <w:pPr>
        <w:spacing w:after="0"/>
        <w:ind w:firstLine="284"/>
        <w:rPr>
          <w:rFonts w:ascii="Times New Roman" w:hAnsi="Times New Roman" w:cs="Times New Roman"/>
          <w:b/>
          <w:lang w:val="en-US"/>
        </w:rPr>
      </w:pPr>
      <w:r w:rsidRPr="00B670EF">
        <w:rPr>
          <w:rFonts w:ascii="Times New Roman" w:hAnsi="Times New Roman" w:cs="Times New Roman"/>
          <w:b/>
          <w:lang w:val="en-US"/>
        </w:rPr>
        <w:t>Abstract</w:t>
      </w:r>
    </w:p>
    <w:p w:rsidR="001B2FC4" w:rsidRPr="00D5353C" w:rsidRDefault="004C6458" w:rsidP="00CC3E29">
      <w:pPr>
        <w:pStyle w:val="HTML"/>
        <w:shd w:val="clear" w:color="auto" w:fill="FFFFFF"/>
        <w:ind w:firstLine="284"/>
        <w:jc w:val="both"/>
        <w:rPr>
          <w:rFonts w:ascii="Times New Roman" w:hAnsi="Times New Roman" w:cs="Times New Roman"/>
          <w:i/>
          <w:color w:val="212121"/>
          <w:szCs w:val="22"/>
          <w:lang w:val="en"/>
        </w:rPr>
      </w:pPr>
      <w:r w:rsidRPr="00D5353C">
        <w:rPr>
          <w:rFonts w:ascii="Times New Roman" w:hAnsi="Times New Roman" w:cs="Times New Roman"/>
          <w:i/>
          <w:color w:val="212121"/>
          <w:szCs w:val="22"/>
          <w:lang w:val="en"/>
        </w:rPr>
        <w:t>A way to strengthen the foundations organize banquets at ground level. Completed preliminary calculations of the effect of this method.</w:t>
      </w:r>
      <w:r w:rsidR="008816CF" w:rsidRPr="008816CF">
        <w:rPr>
          <w:lang w:val="en-US"/>
        </w:rPr>
        <w:t xml:space="preserve"> </w:t>
      </w:r>
      <w:r w:rsidR="008816CF" w:rsidRPr="008816CF">
        <w:rPr>
          <w:rFonts w:ascii="Times New Roman" w:hAnsi="Times New Roman" w:cs="Times New Roman"/>
          <w:i/>
          <w:color w:val="212121"/>
          <w:szCs w:val="22"/>
          <w:lang w:val="en"/>
        </w:rPr>
        <w:t xml:space="preserve">A study of this method </w:t>
      </w:r>
      <w:proofErr w:type="gramStart"/>
      <w:r w:rsidR="008816CF" w:rsidRPr="008816CF">
        <w:rPr>
          <w:rFonts w:ascii="Times New Roman" w:hAnsi="Times New Roman" w:cs="Times New Roman"/>
          <w:i/>
          <w:color w:val="212121"/>
          <w:szCs w:val="22"/>
          <w:lang w:val="en"/>
        </w:rPr>
        <w:t>has been performed</w:t>
      </w:r>
      <w:proofErr w:type="gramEnd"/>
      <w:r w:rsidR="008816CF">
        <w:rPr>
          <w:rFonts w:ascii="Times New Roman" w:hAnsi="Times New Roman" w:cs="Times New Roman"/>
          <w:i/>
          <w:color w:val="212121"/>
          <w:szCs w:val="22"/>
          <w:lang w:val="uk-UA"/>
        </w:rPr>
        <w:t>.</w:t>
      </w:r>
      <w:r w:rsidRPr="00D5353C">
        <w:rPr>
          <w:rFonts w:ascii="Times New Roman" w:hAnsi="Times New Roman" w:cs="Times New Roman"/>
          <w:i/>
          <w:color w:val="212121"/>
          <w:szCs w:val="22"/>
          <w:lang w:val="en"/>
        </w:rPr>
        <w:t xml:space="preserve"> The method proposed for the reconstruction of existing buildings on the tape foundations.</w:t>
      </w:r>
    </w:p>
    <w:p w:rsidR="001B2FC4" w:rsidRPr="007117DF" w:rsidRDefault="001B2FC4" w:rsidP="00B670EF">
      <w:pPr>
        <w:pStyle w:val="HTML"/>
        <w:shd w:val="clear" w:color="auto" w:fill="FFFFFF"/>
        <w:ind w:firstLine="284"/>
        <w:jc w:val="both"/>
        <w:rPr>
          <w:rFonts w:ascii="Times New Roman" w:hAnsi="Times New Roman" w:cs="Times New Roman"/>
          <w:color w:val="212121"/>
          <w:sz w:val="22"/>
          <w:szCs w:val="22"/>
          <w:lang w:val="en-US"/>
        </w:rPr>
      </w:pPr>
      <w:r w:rsidRPr="007117DF">
        <w:rPr>
          <w:rFonts w:ascii="Times New Roman" w:hAnsi="Times New Roman" w:cs="Times New Roman"/>
          <w:b/>
          <w:color w:val="212121"/>
          <w:sz w:val="22"/>
          <w:szCs w:val="22"/>
          <w:lang w:val="en"/>
        </w:rPr>
        <w:t>Keywords</w:t>
      </w:r>
      <w:r w:rsidRPr="007117DF">
        <w:rPr>
          <w:rFonts w:ascii="Times New Roman" w:hAnsi="Times New Roman" w:cs="Times New Roman"/>
          <w:color w:val="212121"/>
          <w:sz w:val="22"/>
          <w:szCs w:val="22"/>
          <w:lang w:val="en"/>
        </w:rPr>
        <w:t xml:space="preserve">: </w:t>
      </w:r>
      <w:r w:rsidR="00F23E8E" w:rsidRPr="00D5353C">
        <w:rPr>
          <w:rFonts w:ascii="Times New Roman" w:hAnsi="Times New Roman" w:cs="Times New Roman"/>
          <w:color w:val="212121"/>
          <w:szCs w:val="22"/>
          <w:lang w:val="en"/>
        </w:rPr>
        <w:t>foundation</w:t>
      </w:r>
      <w:r w:rsidR="00F23E8E" w:rsidRPr="00D5353C">
        <w:rPr>
          <w:rFonts w:ascii="Times New Roman" w:hAnsi="Times New Roman" w:cs="Times New Roman"/>
          <w:color w:val="212121"/>
          <w:szCs w:val="22"/>
          <w:lang w:val="uk-UA"/>
        </w:rPr>
        <w:t>,</w:t>
      </w:r>
      <w:r w:rsidR="00F23E8E" w:rsidRPr="00D5353C">
        <w:rPr>
          <w:rFonts w:ascii="Times New Roman" w:hAnsi="Times New Roman" w:cs="Times New Roman"/>
          <w:color w:val="212121"/>
          <w:szCs w:val="22"/>
          <w:lang w:val="en"/>
        </w:rPr>
        <w:t xml:space="preserve"> bearing capacity of the foundation, banquet, banquet bearing capacity, soil excavation</w:t>
      </w:r>
      <w:r w:rsidR="00F23E8E" w:rsidRPr="00D5353C">
        <w:rPr>
          <w:rFonts w:ascii="Times New Roman" w:hAnsi="Times New Roman" w:cs="Times New Roman"/>
          <w:color w:val="212121"/>
          <w:szCs w:val="22"/>
          <w:lang w:val="uk-UA"/>
        </w:rPr>
        <w:t xml:space="preserve">, </w:t>
      </w:r>
      <w:r w:rsidR="00F23E8E" w:rsidRPr="00D5353C">
        <w:rPr>
          <w:rFonts w:ascii="Times New Roman" w:hAnsi="Times New Roman" w:cs="Times New Roman"/>
          <w:color w:val="212121"/>
          <w:szCs w:val="22"/>
          <w:lang w:val="en"/>
        </w:rPr>
        <w:t>foundation reinforcement.</w:t>
      </w:r>
    </w:p>
    <w:p w:rsidR="001B2FC4" w:rsidRPr="00C52E4E" w:rsidRDefault="001B2FC4" w:rsidP="00F957A7">
      <w:pPr>
        <w:pStyle w:val="HTML"/>
        <w:shd w:val="clear" w:color="auto" w:fill="FFFFFF"/>
        <w:rPr>
          <w:rFonts w:ascii="inherit" w:hAnsi="inherit"/>
          <w:color w:val="212121"/>
          <w:lang w:val="en-US"/>
        </w:rPr>
      </w:pPr>
    </w:p>
    <w:p w:rsidR="001B2FC4" w:rsidRPr="004E2D4E" w:rsidRDefault="001B2FC4" w:rsidP="00F957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lang w:val="pl-PL"/>
        </w:rPr>
      </w:pPr>
      <w:r w:rsidRPr="00C52E4E">
        <w:rPr>
          <w:rFonts w:ascii="Times New Roman" w:hAnsi="Times New Roman" w:cs="Times New Roman"/>
          <w:b/>
          <w:lang w:val="uk-UA"/>
        </w:rPr>
        <w:t>Вступ</w:t>
      </w:r>
    </w:p>
    <w:p w:rsidR="00520D04" w:rsidRDefault="00520D04" w:rsidP="00F957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Пропонується варіант підсилення стрічкових фундаментів шляхом влаштування банкетів в рівні поверхні ґрунту без попереднього відкопування траншеї. Попередні теоретичні розрахунки </w:t>
      </w:r>
      <w:r w:rsidR="00DA3749" w:rsidRPr="00DA3749">
        <w:rPr>
          <w:rFonts w:ascii="Times New Roman" w:hAnsi="Times New Roman" w:cs="Times New Roman"/>
        </w:rPr>
        <w:t>[3]</w:t>
      </w:r>
      <w:r>
        <w:rPr>
          <w:rFonts w:ascii="Times New Roman" w:hAnsi="Times New Roman" w:cs="Times New Roman"/>
          <w:lang w:val="uk-UA"/>
        </w:rPr>
        <w:t xml:space="preserve"> показали можливість і доцільність такого варіанту підсилення. В даній роботі виконане фізичне моделювання різних варіантів підсилення, що дозволяє оцінити характер втягування </w:t>
      </w:r>
      <w:r w:rsidR="001D7945">
        <w:rPr>
          <w:rFonts w:ascii="Times New Roman" w:hAnsi="Times New Roman" w:cs="Times New Roman"/>
          <w:lang w:val="uk-UA"/>
        </w:rPr>
        <w:t>ґрунту</w:t>
      </w:r>
      <w:r>
        <w:rPr>
          <w:rFonts w:ascii="Times New Roman" w:hAnsi="Times New Roman" w:cs="Times New Roman"/>
          <w:lang w:val="uk-UA"/>
        </w:rPr>
        <w:t xml:space="preserve"> в роботу під підошвою існуючого фундаменту та під банкетами, які розташовані в рівні поверхні. </w:t>
      </w:r>
    </w:p>
    <w:p w:rsidR="00C23894" w:rsidRDefault="00C23894" w:rsidP="00C23894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lang w:val="uk-UA"/>
        </w:rPr>
      </w:pPr>
      <w:r w:rsidRPr="00C23894">
        <w:rPr>
          <w:rFonts w:ascii="Times New Roman" w:eastAsia="Calibri" w:hAnsi="Times New Roman" w:cs="Times New Roman"/>
          <w:b/>
          <w:lang w:val="uk-UA"/>
        </w:rPr>
        <w:t>Результати випробування</w:t>
      </w:r>
    </w:p>
    <w:p w:rsidR="00C23894" w:rsidRDefault="00C23894" w:rsidP="00C23894">
      <w:pPr>
        <w:spacing w:after="0" w:line="240" w:lineRule="auto"/>
        <w:ind w:firstLine="284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  <w:lang w:val="uk-UA"/>
        </w:rPr>
        <w:t>Для випробовування були взяті</w:t>
      </w:r>
      <w:r w:rsidR="009B5760">
        <w:rPr>
          <w:rFonts w:ascii="Times New Roman" w:eastAsia="Calibri" w:hAnsi="Times New Roman" w:cs="Times New Roman"/>
          <w:lang w:val="uk-UA"/>
        </w:rPr>
        <w:t xml:space="preserve"> прозорий</w:t>
      </w:r>
      <w:r>
        <w:rPr>
          <w:rFonts w:ascii="Times New Roman" w:eastAsia="Calibri" w:hAnsi="Times New Roman" w:cs="Times New Roman"/>
          <w:lang w:val="uk-UA"/>
        </w:rPr>
        <w:t xml:space="preserve"> лоток</w:t>
      </w:r>
      <w:r w:rsidR="00695B29">
        <w:rPr>
          <w:rFonts w:ascii="Times New Roman" w:eastAsia="Calibri" w:hAnsi="Times New Roman" w:cs="Times New Roman"/>
          <w:lang w:val="uk-UA"/>
        </w:rPr>
        <w:t xml:space="preserve">, який має розміри 50 см висоти та 35 см ширини, прозорість забезпечується склом, товщиною 0,8 см, загалом товщина лотка складає 3,6 см. З дерева виготовлені для фізичного моделювання модельки фундаменту розміром 11,5х3,6х1,6 см, а також банкетів: меншого </w:t>
      </w:r>
      <w:r w:rsidR="00BC44E3">
        <w:rPr>
          <w:rFonts w:ascii="Times New Roman" w:eastAsia="Calibri" w:hAnsi="Times New Roman" w:cs="Times New Roman"/>
          <w:lang w:val="uk-UA"/>
        </w:rPr>
        <w:t>10,2х1,6х1,7 см та більшого 16,2х1,6х1,7</w:t>
      </w:r>
      <w:r w:rsidR="009B5760">
        <w:rPr>
          <w:rFonts w:ascii="Times New Roman" w:eastAsia="Calibri" w:hAnsi="Times New Roman" w:cs="Times New Roman"/>
          <w:lang w:val="uk-UA"/>
        </w:rPr>
        <w:t>. Скло в лотку було розмічене лініями</w:t>
      </w:r>
      <w:r w:rsidR="00BC44E3">
        <w:rPr>
          <w:rFonts w:ascii="Times New Roman" w:eastAsia="Calibri" w:hAnsi="Times New Roman" w:cs="Times New Roman"/>
          <w:lang w:val="uk-UA"/>
        </w:rPr>
        <w:t xml:space="preserve"> по 1 см</w:t>
      </w:r>
      <w:r w:rsidR="009B5760">
        <w:rPr>
          <w:rFonts w:ascii="Times New Roman" w:eastAsia="Calibri" w:hAnsi="Times New Roman" w:cs="Times New Roman"/>
          <w:lang w:val="uk-UA"/>
        </w:rPr>
        <w:t xml:space="preserve"> для спостереження за переміщенням ґрунту від нава</w:t>
      </w:r>
      <w:r w:rsidR="007A33B6">
        <w:rPr>
          <w:rFonts w:ascii="Times New Roman" w:eastAsia="Calibri" w:hAnsi="Times New Roman" w:cs="Times New Roman"/>
          <w:lang w:val="uk-UA"/>
        </w:rPr>
        <w:t>нтаження. Л</w:t>
      </w:r>
      <w:r w:rsidR="009B5760">
        <w:rPr>
          <w:rFonts w:ascii="Times New Roman" w:eastAsia="Calibri" w:hAnsi="Times New Roman" w:cs="Times New Roman"/>
          <w:lang w:val="uk-UA"/>
        </w:rPr>
        <w:t>оток</w:t>
      </w:r>
      <w:r w:rsidR="007A33B6">
        <w:rPr>
          <w:rFonts w:ascii="Times New Roman" w:eastAsia="Calibri" w:hAnsi="Times New Roman" w:cs="Times New Roman"/>
          <w:lang w:val="uk-UA"/>
        </w:rPr>
        <w:t xml:space="preserve"> був засипаний</w:t>
      </w:r>
      <w:r w:rsidR="009B5760">
        <w:rPr>
          <w:rFonts w:ascii="Times New Roman" w:eastAsia="Calibri" w:hAnsi="Times New Roman" w:cs="Times New Roman"/>
          <w:lang w:val="uk-UA"/>
        </w:rPr>
        <w:t xml:space="preserve"> пошарово різно</w:t>
      </w:r>
      <w:r w:rsidR="00BC44E3">
        <w:rPr>
          <w:rFonts w:ascii="Times New Roman" w:eastAsia="Calibri" w:hAnsi="Times New Roman" w:cs="Times New Roman"/>
          <w:lang w:val="uk-UA"/>
        </w:rPr>
        <w:t>ко</w:t>
      </w:r>
      <w:r w:rsidR="009B5760">
        <w:rPr>
          <w:rFonts w:ascii="Times New Roman" w:eastAsia="Calibri" w:hAnsi="Times New Roman" w:cs="Times New Roman"/>
          <w:lang w:val="uk-UA"/>
        </w:rPr>
        <w:t>льор</w:t>
      </w:r>
      <w:r w:rsidR="00BC44E3">
        <w:rPr>
          <w:rFonts w:ascii="Times New Roman" w:eastAsia="Calibri" w:hAnsi="Times New Roman" w:cs="Times New Roman"/>
          <w:lang w:val="uk-UA"/>
        </w:rPr>
        <w:t>овим піс</w:t>
      </w:r>
      <w:r w:rsidR="009B5760">
        <w:rPr>
          <w:rFonts w:ascii="Times New Roman" w:eastAsia="Calibri" w:hAnsi="Times New Roman" w:cs="Times New Roman"/>
          <w:lang w:val="uk-UA"/>
        </w:rPr>
        <w:t>к</w:t>
      </w:r>
      <w:r w:rsidR="00BC44E3">
        <w:rPr>
          <w:rFonts w:ascii="Times New Roman" w:eastAsia="Calibri" w:hAnsi="Times New Roman" w:cs="Times New Roman"/>
          <w:lang w:val="uk-UA"/>
        </w:rPr>
        <w:t>ом</w:t>
      </w:r>
      <w:r w:rsidR="009B5760">
        <w:rPr>
          <w:rFonts w:ascii="Times New Roman" w:eastAsia="Calibri" w:hAnsi="Times New Roman" w:cs="Times New Roman"/>
          <w:lang w:val="uk-UA"/>
        </w:rPr>
        <w:t xml:space="preserve">, який давав змогу розрізняти де </w:t>
      </w:r>
      <w:r w:rsidR="00BC44E3">
        <w:rPr>
          <w:rFonts w:ascii="Times New Roman" w:eastAsia="Calibri" w:hAnsi="Times New Roman" w:cs="Times New Roman"/>
          <w:lang w:val="uk-UA"/>
        </w:rPr>
        <w:t>саме і як відбувається зміщення. Шари були відповідно по 2 см та 0,2 см жовтим та сірим піском.</w:t>
      </w:r>
      <w:r w:rsidR="00431341">
        <w:rPr>
          <w:rFonts w:ascii="Times New Roman" w:eastAsia="Calibri" w:hAnsi="Times New Roman" w:cs="Times New Roman"/>
          <w:lang w:val="uk-UA"/>
        </w:rPr>
        <w:t xml:space="preserve"> Було виконано </w:t>
      </w:r>
      <w:r w:rsidR="007A33B6">
        <w:rPr>
          <w:rFonts w:ascii="Times New Roman" w:eastAsia="Calibri" w:hAnsi="Times New Roman" w:cs="Times New Roman"/>
          <w:lang w:val="uk-UA"/>
        </w:rPr>
        <w:t>дослідження</w:t>
      </w:r>
      <w:r w:rsidR="00431341">
        <w:rPr>
          <w:rFonts w:ascii="Times New Roman" w:eastAsia="Calibri" w:hAnsi="Times New Roman" w:cs="Times New Roman"/>
          <w:lang w:val="uk-UA"/>
        </w:rPr>
        <w:t xml:space="preserve"> різних варіантів розташування та розширення банкетів</w:t>
      </w:r>
      <w:r w:rsidR="00FD14A1">
        <w:rPr>
          <w:rFonts w:ascii="Times New Roman" w:eastAsia="Calibri" w:hAnsi="Times New Roman" w:cs="Times New Roman"/>
          <w:lang w:val="uk-UA"/>
        </w:rPr>
        <w:t xml:space="preserve"> див. рис. 1 </w:t>
      </w:r>
      <w:r w:rsidR="00431341">
        <w:rPr>
          <w:rFonts w:ascii="Times New Roman" w:eastAsia="Calibri" w:hAnsi="Times New Roman" w:cs="Times New Roman"/>
          <w:lang w:val="uk-UA"/>
        </w:rPr>
        <w:t>. На</w:t>
      </w:r>
      <w:r w:rsidR="00FD14A1">
        <w:rPr>
          <w:rFonts w:ascii="Times New Roman" w:eastAsia="Calibri" w:hAnsi="Times New Roman" w:cs="Times New Roman"/>
          <w:lang w:val="uk-UA"/>
        </w:rPr>
        <w:t xml:space="preserve"> рис. 2</w:t>
      </w:r>
      <w:r w:rsidR="00431341">
        <w:rPr>
          <w:rFonts w:ascii="Times New Roman" w:eastAsia="Calibri" w:hAnsi="Times New Roman" w:cs="Times New Roman"/>
          <w:lang w:val="uk-UA"/>
        </w:rPr>
        <w:t xml:space="preserve"> показано та рис. </w:t>
      </w:r>
      <w:r w:rsidR="00FD14A1">
        <w:rPr>
          <w:rFonts w:ascii="Times New Roman" w:eastAsia="Calibri" w:hAnsi="Times New Roman" w:cs="Times New Roman"/>
          <w:lang w:val="uk-UA"/>
        </w:rPr>
        <w:t>3</w:t>
      </w:r>
      <w:r w:rsidR="00431341">
        <w:rPr>
          <w:rFonts w:ascii="Times New Roman" w:eastAsia="Calibri" w:hAnsi="Times New Roman" w:cs="Times New Roman"/>
          <w:lang w:val="uk-UA"/>
        </w:rPr>
        <w:t xml:space="preserve"> показано фотографії з досліду</w:t>
      </w:r>
      <w:r w:rsidR="007A33B6">
        <w:rPr>
          <w:rFonts w:ascii="Times New Roman" w:eastAsia="Calibri" w:hAnsi="Times New Roman" w:cs="Times New Roman"/>
          <w:lang w:val="uk-UA"/>
        </w:rPr>
        <w:t>.</w:t>
      </w:r>
      <w:r w:rsidR="009B5760">
        <w:rPr>
          <w:rFonts w:ascii="Times New Roman" w:eastAsia="Calibri" w:hAnsi="Times New Roman" w:cs="Times New Roman"/>
          <w:lang w:val="uk-UA"/>
        </w:rPr>
        <w:t xml:space="preserve"> Рез</w:t>
      </w:r>
      <w:r w:rsidR="00431341">
        <w:rPr>
          <w:rFonts w:ascii="Times New Roman" w:eastAsia="Calibri" w:hAnsi="Times New Roman" w:cs="Times New Roman"/>
          <w:lang w:val="uk-UA"/>
        </w:rPr>
        <w:t xml:space="preserve">ультати досліджень частково подані в </w:t>
      </w:r>
      <w:r w:rsidR="007A33B6">
        <w:rPr>
          <w:rFonts w:ascii="Times New Roman" w:eastAsia="Calibri" w:hAnsi="Times New Roman" w:cs="Times New Roman"/>
          <w:lang w:val="uk-UA"/>
        </w:rPr>
        <w:t xml:space="preserve"> таблиц</w:t>
      </w:r>
      <w:r w:rsidR="00431341">
        <w:rPr>
          <w:rFonts w:ascii="Times New Roman" w:eastAsia="Calibri" w:hAnsi="Times New Roman" w:cs="Times New Roman"/>
          <w:lang w:val="uk-UA"/>
        </w:rPr>
        <w:t>ях</w:t>
      </w:r>
      <w:r w:rsidR="007A33B6">
        <w:rPr>
          <w:rFonts w:ascii="Times New Roman" w:eastAsia="Calibri" w:hAnsi="Times New Roman" w:cs="Times New Roman"/>
          <w:lang w:val="uk-UA"/>
        </w:rPr>
        <w:t>, див. таб</w:t>
      </w:r>
      <w:r w:rsidR="003036CB">
        <w:rPr>
          <w:rFonts w:ascii="Times New Roman" w:eastAsia="Calibri" w:hAnsi="Times New Roman" w:cs="Times New Roman"/>
          <w:lang w:val="uk-UA"/>
        </w:rPr>
        <w:t>л</w:t>
      </w:r>
      <w:r w:rsidR="007A33B6">
        <w:rPr>
          <w:rFonts w:ascii="Times New Roman" w:eastAsia="Calibri" w:hAnsi="Times New Roman" w:cs="Times New Roman"/>
          <w:lang w:val="uk-UA"/>
        </w:rPr>
        <w:t>. 1, 2, та граф</w:t>
      </w:r>
      <w:r w:rsidR="003036CB">
        <w:rPr>
          <w:rFonts w:ascii="Times New Roman" w:eastAsia="Calibri" w:hAnsi="Times New Roman" w:cs="Times New Roman"/>
          <w:lang w:val="uk-UA"/>
        </w:rPr>
        <w:t>іки відповідно до них, див. рис</w:t>
      </w:r>
      <w:r w:rsidR="007A33B6">
        <w:rPr>
          <w:rFonts w:ascii="Times New Roman" w:eastAsia="Calibri" w:hAnsi="Times New Roman" w:cs="Times New Roman"/>
          <w:lang w:val="uk-UA"/>
        </w:rPr>
        <w:t xml:space="preserve">. </w:t>
      </w:r>
      <w:r w:rsidR="00FD14A1">
        <w:rPr>
          <w:rFonts w:ascii="Times New Roman" w:eastAsia="Calibri" w:hAnsi="Times New Roman" w:cs="Times New Roman"/>
          <w:lang w:val="uk-UA"/>
        </w:rPr>
        <w:t>4</w:t>
      </w:r>
      <w:r w:rsidR="007A33B6">
        <w:rPr>
          <w:rFonts w:ascii="Times New Roman" w:eastAsia="Calibri" w:hAnsi="Times New Roman" w:cs="Times New Roman"/>
          <w:lang w:val="uk-UA"/>
        </w:rPr>
        <w:t>,</w:t>
      </w:r>
      <w:r w:rsidR="00FD14A1">
        <w:rPr>
          <w:rFonts w:ascii="Times New Roman" w:eastAsia="Calibri" w:hAnsi="Times New Roman" w:cs="Times New Roman"/>
          <w:lang w:val="uk-UA"/>
        </w:rPr>
        <w:t xml:space="preserve">5 </w:t>
      </w:r>
      <w:r w:rsidR="009B5760">
        <w:rPr>
          <w:rFonts w:ascii="Times New Roman" w:eastAsia="Calibri" w:hAnsi="Times New Roman" w:cs="Times New Roman"/>
          <w:lang w:val="uk-UA"/>
        </w:rPr>
        <w:t>на яких видно певну законом</w:t>
      </w:r>
      <w:r w:rsidR="003036CB">
        <w:rPr>
          <w:rFonts w:ascii="Times New Roman" w:eastAsia="Calibri" w:hAnsi="Times New Roman" w:cs="Times New Roman"/>
          <w:lang w:val="uk-UA"/>
        </w:rPr>
        <w:t>ірність від того</w:t>
      </w:r>
      <w:r w:rsidR="00FD14A1">
        <w:rPr>
          <w:rFonts w:ascii="Times New Roman" w:eastAsia="Calibri" w:hAnsi="Times New Roman" w:cs="Times New Roman"/>
          <w:lang w:val="uk-UA"/>
        </w:rPr>
        <w:t>,</w:t>
      </w:r>
      <w:r w:rsidR="003036CB">
        <w:rPr>
          <w:rFonts w:ascii="Times New Roman" w:eastAsia="Calibri" w:hAnsi="Times New Roman" w:cs="Times New Roman"/>
          <w:lang w:val="uk-UA"/>
        </w:rPr>
        <w:t xml:space="preserve"> як змінилось </w:t>
      </w:r>
      <w:r w:rsidR="009B5760">
        <w:rPr>
          <w:rFonts w:ascii="Times New Roman" w:eastAsia="Calibri" w:hAnsi="Times New Roman" w:cs="Times New Roman"/>
          <w:lang w:val="uk-UA"/>
        </w:rPr>
        <w:t>осідання фундаменту після його підсилення</w:t>
      </w:r>
      <w:r w:rsidR="007A33B6">
        <w:rPr>
          <w:rFonts w:ascii="Times New Roman" w:eastAsia="Calibri" w:hAnsi="Times New Roman" w:cs="Times New Roman"/>
          <w:lang w:val="uk-UA"/>
        </w:rPr>
        <w:t xml:space="preserve"> різними</w:t>
      </w:r>
      <w:r w:rsidR="009B5760">
        <w:rPr>
          <w:rFonts w:ascii="Times New Roman" w:eastAsia="Calibri" w:hAnsi="Times New Roman" w:cs="Times New Roman"/>
          <w:lang w:val="uk-UA"/>
        </w:rPr>
        <w:t xml:space="preserve"> банкетами.</w:t>
      </w:r>
    </w:p>
    <w:p w:rsidR="00431341" w:rsidRDefault="00431341" w:rsidP="00C23894">
      <w:pPr>
        <w:spacing w:after="0" w:line="240" w:lineRule="auto"/>
        <w:ind w:firstLine="284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  <w:lang w:val="uk-UA"/>
        </w:rPr>
        <w:t>Дослід проводився поетапно, спочатку ставився фундамент та навантажувався до його умовної</w:t>
      </w:r>
      <w:r w:rsidR="003036CB">
        <w:rPr>
          <w:rFonts w:ascii="Times New Roman" w:eastAsia="Calibri" w:hAnsi="Times New Roman" w:cs="Times New Roman"/>
          <w:lang w:val="uk-UA"/>
        </w:rPr>
        <w:t xml:space="preserve"> межі </w:t>
      </w:r>
      <w:r>
        <w:rPr>
          <w:rFonts w:ascii="Times New Roman" w:eastAsia="Calibri" w:hAnsi="Times New Roman" w:cs="Times New Roman"/>
          <w:lang w:val="uk-UA"/>
        </w:rPr>
        <w:t xml:space="preserve">осідання, після чого фундамент підсилювався банкетами та продовжувалось навантаження. Навантаження прикладалось по 0,1 кг, з відповідним інтервалом у часі 10 хв. Дослідження проводилось або до </w:t>
      </w:r>
      <w:r w:rsidR="003036CB">
        <w:rPr>
          <w:rFonts w:ascii="Times New Roman" w:eastAsia="Calibri" w:hAnsi="Times New Roman" w:cs="Times New Roman"/>
          <w:lang w:val="uk-UA"/>
        </w:rPr>
        <w:t>подві</w:t>
      </w:r>
      <w:r w:rsidR="00FA23C2">
        <w:rPr>
          <w:rFonts w:ascii="Times New Roman" w:eastAsia="Calibri" w:hAnsi="Times New Roman" w:cs="Times New Roman"/>
          <w:lang w:val="uk-UA"/>
        </w:rPr>
        <w:t>йного</w:t>
      </w:r>
      <w:r>
        <w:rPr>
          <w:rFonts w:ascii="Times New Roman" w:eastAsia="Calibri" w:hAnsi="Times New Roman" w:cs="Times New Roman"/>
          <w:lang w:val="uk-UA"/>
        </w:rPr>
        <w:t xml:space="preserve"> </w:t>
      </w:r>
      <w:r w:rsidR="00FA23C2">
        <w:rPr>
          <w:rFonts w:ascii="Times New Roman" w:eastAsia="Calibri" w:hAnsi="Times New Roman" w:cs="Times New Roman"/>
          <w:lang w:val="uk-UA"/>
        </w:rPr>
        <w:t>осідання від кінцевого</w:t>
      </w:r>
      <w:r w:rsidR="003036CB">
        <w:rPr>
          <w:rFonts w:ascii="Times New Roman" w:eastAsia="Calibri" w:hAnsi="Times New Roman" w:cs="Times New Roman"/>
          <w:lang w:val="uk-UA"/>
        </w:rPr>
        <w:t>,</w:t>
      </w:r>
      <w:r w:rsidR="00FA23C2">
        <w:rPr>
          <w:rFonts w:ascii="Times New Roman" w:eastAsia="Calibri" w:hAnsi="Times New Roman" w:cs="Times New Roman"/>
          <w:lang w:val="uk-UA"/>
        </w:rPr>
        <w:t xml:space="preserve"> </w:t>
      </w:r>
      <w:r w:rsidR="00520D04">
        <w:rPr>
          <w:rFonts w:ascii="Times New Roman" w:eastAsia="Calibri" w:hAnsi="Times New Roman" w:cs="Times New Roman"/>
          <w:lang w:val="uk-UA"/>
        </w:rPr>
        <w:t>що був прикладений до фундаменту</w:t>
      </w:r>
      <w:r w:rsidR="003036CB">
        <w:rPr>
          <w:rFonts w:ascii="Times New Roman" w:eastAsia="Calibri" w:hAnsi="Times New Roman" w:cs="Times New Roman"/>
          <w:lang w:val="uk-UA"/>
        </w:rPr>
        <w:t>,</w:t>
      </w:r>
      <w:r w:rsidR="00FA23C2">
        <w:rPr>
          <w:rFonts w:ascii="Times New Roman" w:eastAsia="Calibri" w:hAnsi="Times New Roman" w:cs="Times New Roman"/>
          <w:lang w:val="uk-UA"/>
        </w:rPr>
        <w:t xml:space="preserve"> </w:t>
      </w:r>
      <w:r w:rsidR="003036CB">
        <w:rPr>
          <w:rFonts w:ascii="Times New Roman" w:eastAsia="Calibri" w:hAnsi="Times New Roman" w:cs="Times New Roman"/>
          <w:lang w:val="uk-UA"/>
        </w:rPr>
        <w:t>або до подвій</w:t>
      </w:r>
      <w:r w:rsidR="00FA23C2">
        <w:rPr>
          <w:rFonts w:ascii="Times New Roman" w:eastAsia="Calibri" w:hAnsi="Times New Roman" w:cs="Times New Roman"/>
          <w:lang w:val="uk-UA"/>
        </w:rPr>
        <w:t xml:space="preserve">ного навантаження  від </w:t>
      </w:r>
      <w:r w:rsidR="00FA23C2">
        <w:rPr>
          <w:rFonts w:ascii="Times New Roman" w:eastAsia="Calibri" w:hAnsi="Times New Roman" w:cs="Times New Roman"/>
          <w:lang w:val="uk-UA"/>
        </w:rPr>
        <w:t>кінцевого</w:t>
      </w:r>
      <w:r w:rsidR="003036CB">
        <w:rPr>
          <w:rFonts w:ascii="Times New Roman" w:eastAsia="Calibri" w:hAnsi="Times New Roman" w:cs="Times New Roman"/>
          <w:lang w:val="uk-UA"/>
        </w:rPr>
        <w:t>,</w:t>
      </w:r>
      <w:r w:rsidR="00FA23C2">
        <w:rPr>
          <w:rFonts w:ascii="Times New Roman" w:eastAsia="Calibri" w:hAnsi="Times New Roman" w:cs="Times New Roman"/>
          <w:lang w:val="uk-UA"/>
        </w:rPr>
        <w:t xml:space="preserve"> що був прикладений до </w:t>
      </w:r>
      <w:proofErr w:type="spellStart"/>
      <w:r w:rsidR="00FA23C2">
        <w:rPr>
          <w:rFonts w:ascii="Times New Roman" w:eastAsia="Calibri" w:hAnsi="Times New Roman" w:cs="Times New Roman"/>
          <w:lang w:val="uk-UA"/>
        </w:rPr>
        <w:t>фундамента</w:t>
      </w:r>
      <w:proofErr w:type="spellEnd"/>
      <w:r w:rsidR="00FA23C2">
        <w:rPr>
          <w:rFonts w:ascii="Times New Roman" w:eastAsia="Calibri" w:hAnsi="Times New Roman" w:cs="Times New Roman"/>
          <w:lang w:val="uk-UA"/>
        </w:rPr>
        <w:t>.</w:t>
      </w:r>
    </w:p>
    <w:p w:rsidR="00143128" w:rsidRDefault="00143128" w:rsidP="00143128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lang w:val="uk-UA"/>
        </w:rPr>
      </w:pPr>
    </w:p>
    <w:p w:rsidR="00FD14A1" w:rsidRDefault="00FD14A1" w:rsidP="00143128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743F2033" wp14:editId="41963583">
            <wp:extent cx="5318150" cy="160202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6812" t="32100" r="6289" b="21337"/>
                    <a:stretch/>
                  </pic:blipFill>
                  <pic:spPr bwMode="auto">
                    <a:xfrm>
                      <a:off x="0" y="0"/>
                      <a:ext cx="5318844" cy="16022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D14A1" w:rsidRPr="005A3BE0" w:rsidRDefault="00FD14A1" w:rsidP="00FD14A1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12"/>
          <w:lang w:val="uk-UA"/>
        </w:rPr>
      </w:pPr>
    </w:p>
    <w:p w:rsidR="00FD14A1" w:rsidRDefault="00FD14A1" w:rsidP="00FD14A1">
      <w:pPr>
        <w:spacing w:after="0" w:line="240" w:lineRule="auto"/>
        <w:ind w:firstLine="284"/>
        <w:jc w:val="center"/>
        <w:rPr>
          <w:rFonts w:ascii="Times New Roman" w:hAnsi="Times New Roman" w:cs="Times New Roman"/>
          <w:color w:val="000000" w:themeColor="text1"/>
          <w:sz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18"/>
          <w:lang w:val="uk-UA"/>
        </w:rPr>
        <w:t>Рисунок</w:t>
      </w:r>
      <w:r>
        <w:rPr>
          <w:rFonts w:ascii="Times New Roman" w:hAnsi="Times New Roman" w:cs="Times New Roman"/>
          <w:color w:val="000000" w:themeColor="text1"/>
          <w:sz w:val="18"/>
          <w:lang w:val="uk-UA"/>
        </w:rPr>
        <w:t xml:space="preserve"> 1 – Варіанти моделювання фундаменту та банкетів.</w:t>
      </w:r>
    </w:p>
    <w:p w:rsidR="00FD14A1" w:rsidRPr="005A3BE0" w:rsidRDefault="00FD14A1" w:rsidP="00143128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lang w:val="uk-UA"/>
        </w:rPr>
      </w:pPr>
    </w:p>
    <w:p w:rsidR="00143128" w:rsidRDefault="00431341" w:rsidP="00143128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143128">
        <w:rPr>
          <w:rFonts w:ascii="Times New Roman" w:hAnsi="Times New Roman" w:cs="Times New Roman"/>
          <w:noProof/>
          <w:color w:val="000000" w:themeColor="text1"/>
          <w:lang w:eastAsia="ru-RU"/>
        </w:rPr>
        <w:drawing>
          <wp:anchor distT="0" distB="0" distL="114300" distR="114300" simplePos="0" relativeHeight="251658240" behindDoc="1" locked="0" layoutInCell="1" allowOverlap="1" wp14:anchorId="2B07C1C9" wp14:editId="63A1FFAE">
            <wp:simplePos x="0" y="0"/>
            <wp:positionH relativeFrom="margin">
              <wp:posOffset>3549985</wp:posOffset>
            </wp:positionH>
            <wp:positionV relativeFrom="paragraph">
              <wp:posOffset>6290</wp:posOffset>
            </wp:positionV>
            <wp:extent cx="2267981" cy="2402023"/>
            <wp:effectExtent l="0" t="0" r="0" b="0"/>
            <wp:wrapNone/>
            <wp:docPr id="8" name="Рисунок 8" descr="C:\Users\Lutvunyk\Desktop\IMG_89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utvunyk\Desktop\IMG_899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70" r="21113"/>
                    <a:stretch/>
                  </pic:blipFill>
                  <pic:spPr bwMode="auto">
                    <a:xfrm>
                      <a:off x="0" y="0"/>
                      <a:ext cx="2267981" cy="2402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3128" w:rsidRPr="00143128">
        <w:rPr>
          <w:rFonts w:ascii="Times New Roman" w:hAnsi="Times New Roman" w:cs="Times New Roman"/>
          <w:noProof/>
          <w:color w:val="000000" w:themeColor="text1"/>
          <w:lang w:eastAsia="ru-RU"/>
        </w:rPr>
        <w:drawing>
          <wp:inline distT="0" distB="0" distL="0" distR="0" wp14:anchorId="283F1C03" wp14:editId="1822732A">
            <wp:extent cx="2945080" cy="2404522"/>
            <wp:effectExtent l="0" t="0" r="8255" b="0"/>
            <wp:docPr id="7" name="Рисунок 7" descr="C:\Users\Lutvunyk\Desktop\IMG_89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tvunyk\Desktop\IMG_89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96" r="11715"/>
                    <a:stretch/>
                  </pic:blipFill>
                  <pic:spPr bwMode="auto">
                    <a:xfrm>
                      <a:off x="0" y="0"/>
                      <a:ext cx="2953866" cy="241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43128" w:rsidRPr="005A3BE0" w:rsidRDefault="00143128" w:rsidP="00143128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12"/>
          <w:lang w:val="uk-UA"/>
        </w:rPr>
      </w:pPr>
    </w:p>
    <w:p w:rsidR="00143128" w:rsidRDefault="00431341" w:rsidP="00431341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lang w:val="uk-UA"/>
        </w:rPr>
      </w:pPr>
      <w:r>
        <w:rPr>
          <w:rFonts w:ascii="Times New Roman" w:hAnsi="Times New Roman" w:cs="Times New Roman"/>
          <w:color w:val="000000" w:themeColor="text1"/>
          <w:sz w:val="18"/>
          <w:lang w:val="uk-UA"/>
        </w:rPr>
        <w:t xml:space="preserve">           </w:t>
      </w:r>
      <w:r w:rsidR="00143128">
        <w:rPr>
          <w:rFonts w:ascii="Times New Roman" w:hAnsi="Times New Roman" w:cs="Times New Roman"/>
          <w:color w:val="000000" w:themeColor="text1"/>
          <w:sz w:val="18"/>
          <w:lang w:val="uk-UA"/>
        </w:rPr>
        <w:t xml:space="preserve">Рисунок </w:t>
      </w:r>
      <w:r w:rsidR="00FD14A1">
        <w:rPr>
          <w:rFonts w:ascii="Times New Roman" w:hAnsi="Times New Roman" w:cs="Times New Roman"/>
          <w:color w:val="000000" w:themeColor="text1"/>
          <w:sz w:val="18"/>
          <w:lang w:val="uk-UA"/>
        </w:rPr>
        <w:t>2</w:t>
      </w:r>
      <w:r w:rsidR="00143128" w:rsidRPr="005A3BE0">
        <w:rPr>
          <w:rFonts w:ascii="Times New Roman" w:hAnsi="Times New Roman" w:cs="Times New Roman"/>
          <w:color w:val="000000" w:themeColor="text1"/>
          <w:sz w:val="18"/>
          <w:lang w:val="uk-UA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18"/>
          <w:lang w:val="uk-UA"/>
        </w:rPr>
        <w:t xml:space="preserve">Перший варіант розташування </w:t>
      </w:r>
      <w:r w:rsidR="00143128">
        <w:rPr>
          <w:rFonts w:ascii="Times New Roman" w:hAnsi="Times New Roman" w:cs="Times New Roman"/>
          <w:color w:val="000000" w:themeColor="text1"/>
          <w:sz w:val="18"/>
          <w:lang w:val="uk-UA"/>
        </w:rPr>
        <w:t>банкет</w:t>
      </w:r>
      <w:r>
        <w:rPr>
          <w:rFonts w:ascii="Times New Roman" w:hAnsi="Times New Roman" w:cs="Times New Roman"/>
          <w:color w:val="000000" w:themeColor="text1"/>
          <w:sz w:val="18"/>
          <w:lang w:val="uk-UA"/>
        </w:rPr>
        <w:t>ів</w:t>
      </w:r>
      <w:r w:rsidR="00143128" w:rsidRPr="005A3BE0">
        <w:rPr>
          <w:rFonts w:ascii="Times New Roman" w:hAnsi="Times New Roman" w:cs="Times New Roman"/>
          <w:color w:val="000000" w:themeColor="text1"/>
          <w:sz w:val="18"/>
          <w:lang w:val="uk-UA"/>
        </w:rPr>
        <w:t>.</w:t>
      </w:r>
      <w:r>
        <w:rPr>
          <w:rFonts w:ascii="Times New Roman" w:hAnsi="Times New Roman" w:cs="Times New Roman"/>
          <w:color w:val="000000" w:themeColor="text1"/>
          <w:sz w:val="18"/>
          <w:lang w:val="uk-UA"/>
        </w:rPr>
        <w:t xml:space="preserve">                    </w:t>
      </w:r>
      <w:r w:rsidR="00143128">
        <w:rPr>
          <w:rFonts w:ascii="Times New Roman" w:hAnsi="Times New Roman" w:cs="Times New Roman"/>
          <w:color w:val="000000" w:themeColor="text1"/>
          <w:sz w:val="18"/>
          <w:lang w:val="uk-UA"/>
        </w:rPr>
        <w:t xml:space="preserve">  Рисунок </w:t>
      </w:r>
      <w:r w:rsidR="00FD14A1">
        <w:rPr>
          <w:rFonts w:ascii="Times New Roman" w:hAnsi="Times New Roman" w:cs="Times New Roman"/>
          <w:color w:val="000000" w:themeColor="text1"/>
          <w:sz w:val="18"/>
          <w:lang w:val="uk-UA"/>
        </w:rPr>
        <w:t>3</w:t>
      </w:r>
      <w:r w:rsidR="00143128" w:rsidRPr="005A3BE0">
        <w:rPr>
          <w:rFonts w:ascii="Times New Roman" w:hAnsi="Times New Roman" w:cs="Times New Roman"/>
          <w:color w:val="000000" w:themeColor="text1"/>
          <w:sz w:val="18"/>
          <w:lang w:val="uk-UA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18"/>
          <w:lang w:val="uk-UA"/>
        </w:rPr>
        <w:t>Другий варіант</w:t>
      </w:r>
      <w:r>
        <w:rPr>
          <w:rFonts w:ascii="Times New Roman" w:hAnsi="Times New Roman" w:cs="Times New Roman"/>
          <w:color w:val="000000" w:themeColor="text1"/>
          <w:sz w:val="18"/>
          <w:lang w:val="uk-UA"/>
        </w:rPr>
        <w:t xml:space="preserve"> розташування банкетів</w:t>
      </w:r>
      <w:r w:rsidRPr="005A3BE0">
        <w:rPr>
          <w:rFonts w:ascii="Times New Roman" w:hAnsi="Times New Roman" w:cs="Times New Roman"/>
          <w:color w:val="000000" w:themeColor="text1"/>
          <w:sz w:val="18"/>
          <w:lang w:val="uk-UA"/>
        </w:rPr>
        <w:t>.</w:t>
      </w:r>
    </w:p>
    <w:p w:rsidR="00143128" w:rsidRDefault="00143128" w:rsidP="00143128">
      <w:pPr>
        <w:spacing w:after="0" w:line="240" w:lineRule="auto"/>
        <w:ind w:firstLine="284"/>
        <w:rPr>
          <w:rFonts w:ascii="Times New Roman" w:hAnsi="Times New Roman" w:cs="Times New Roman"/>
          <w:color w:val="000000" w:themeColor="text1"/>
          <w:sz w:val="18"/>
          <w:lang w:val="uk-UA"/>
        </w:rPr>
      </w:pPr>
    </w:p>
    <w:p w:rsidR="007B5E82" w:rsidRPr="007B5E82" w:rsidRDefault="007B5E82" w:rsidP="00C23894">
      <w:pPr>
        <w:spacing w:after="0" w:line="240" w:lineRule="auto"/>
        <w:ind w:firstLine="284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  <w:lang w:val="uk-UA"/>
        </w:rPr>
        <w:t>Таблиця 1- Результати дослідження першого досліду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444"/>
        <w:gridCol w:w="444"/>
        <w:gridCol w:w="444"/>
        <w:gridCol w:w="444"/>
        <w:gridCol w:w="445"/>
        <w:gridCol w:w="445"/>
        <w:gridCol w:w="445"/>
        <w:gridCol w:w="445"/>
        <w:gridCol w:w="445"/>
        <w:gridCol w:w="472"/>
        <w:gridCol w:w="472"/>
        <w:gridCol w:w="472"/>
        <w:gridCol w:w="472"/>
        <w:gridCol w:w="474"/>
        <w:gridCol w:w="474"/>
        <w:gridCol w:w="474"/>
        <w:gridCol w:w="474"/>
        <w:gridCol w:w="474"/>
        <w:gridCol w:w="474"/>
        <w:gridCol w:w="462"/>
      </w:tblGrid>
      <w:tr w:rsidR="007B5E82" w:rsidRPr="007B5E82" w:rsidTr="007A33B6">
        <w:trPr>
          <w:trHeight w:val="300"/>
        </w:trPr>
        <w:tc>
          <w:tcPr>
            <w:tcW w:w="225" w:type="pct"/>
          </w:tcPr>
          <w:p w:rsidR="007B5E82" w:rsidRDefault="007B5E82" w:rsidP="007B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N</w:t>
            </w:r>
          </w:p>
          <w:p w:rsidR="007B5E82" w:rsidRPr="007B5E82" w:rsidRDefault="007B5E82" w:rsidP="007B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val="uk-UA"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H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7B5E82" w:rsidRPr="007B5E82" w:rsidRDefault="007B5E82" w:rsidP="007B5E82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7B5E82">
              <w:rPr>
                <w:rFonts w:ascii="Calibri" w:hAnsi="Calibri" w:cs="Calibri"/>
                <w:color w:val="000000"/>
                <w:sz w:val="18"/>
              </w:rPr>
              <w:t>0,1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7B5E82" w:rsidRPr="007B5E82" w:rsidRDefault="007B5E82" w:rsidP="007B5E82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7B5E82">
              <w:rPr>
                <w:rFonts w:ascii="Calibri" w:hAnsi="Calibri" w:cs="Calibri"/>
                <w:color w:val="000000"/>
                <w:sz w:val="18"/>
              </w:rPr>
              <w:t>0,2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7B5E82" w:rsidRPr="007B5E82" w:rsidRDefault="007B5E82" w:rsidP="007B5E82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7B5E82">
              <w:rPr>
                <w:rFonts w:ascii="Calibri" w:hAnsi="Calibri" w:cs="Calibri"/>
                <w:color w:val="000000"/>
                <w:sz w:val="18"/>
              </w:rPr>
              <w:t>0,3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7B5E82" w:rsidRPr="007B5E82" w:rsidRDefault="007B5E82" w:rsidP="007B5E82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7B5E82">
              <w:rPr>
                <w:rFonts w:ascii="Calibri" w:hAnsi="Calibri" w:cs="Calibri"/>
                <w:color w:val="000000"/>
                <w:sz w:val="18"/>
              </w:rPr>
              <w:t>0,4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7B5E82" w:rsidRPr="007B5E82" w:rsidRDefault="007B5E82" w:rsidP="007B5E82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7B5E82">
              <w:rPr>
                <w:rFonts w:ascii="Calibri" w:hAnsi="Calibri" w:cs="Calibri"/>
                <w:color w:val="000000"/>
                <w:sz w:val="18"/>
              </w:rPr>
              <w:t>0,5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7B5E82" w:rsidRPr="007B5E82" w:rsidRDefault="007B5E82" w:rsidP="007B5E82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7B5E82">
              <w:rPr>
                <w:rFonts w:ascii="Calibri" w:hAnsi="Calibri" w:cs="Calibri"/>
                <w:color w:val="000000"/>
                <w:sz w:val="18"/>
              </w:rPr>
              <w:t>0,6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7B5E82" w:rsidRPr="007B5E82" w:rsidRDefault="007B5E82" w:rsidP="007B5E82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7B5E82">
              <w:rPr>
                <w:rFonts w:ascii="Calibri" w:hAnsi="Calibri" w:cs="Calibri"/>
                <w:color w:val="000000"/>
                <w:sz w:val="18"/>
              </w:rPr>
              <w:t>0,7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7B5E82" w:rsidRPr="007B5E82" w:rsidRDefault="007B5E82" w:rsidP="007B5E82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7B5E82">
              <w:rPr>
                <w:rFonts w:ascii="Calibri" w:hAnsi="Calibri" w:cs="Calibri"/>
                <w:color w:val="000000"/>
                <w:sz w:val="18"/>
              </w:rPr>
              <w:t>0,8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7B5E82" w:rsidRPr="007B5E82" w:rsidRDefault="007B5E82" w:rsidP="007B5E82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7B5E82">
              <w:rPr>
                <w:rFonts w:ascii="Calibri" w:hAnsi="Calibri" w:cs="Calibri"/>
                <w:color w:val="000000"/>
                <w:sz w:val="18"/>
              </w:rPr>
              <w:t>0,9</w:t>
            </w:r>
          </w:p>
        </w:tc>
        <w:tc>
          <w:tcPr>
            <w:tcW w:w="245" w:type="pct"/>
            <w:shd w:val="clear" w:color="auto" w:fill="auto"/>
            <w:noWrap/>
            <w:vAlign w:val="center"/>
            <w:hideMark/>
          </w:tcPr>
          <w:p w:rsidR="007B5E82" w:rsidRPr="007B5E82" w:rsidRDefault="007B5E82" w:rsidP="007B5E82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7B5E82">
              <w:rPr>
                <w:rFonts w:ascii="Calibri" w:hAnsi="Calibri" w:cs="Calibri"/>
                <w:color w:val="000000"/>
                <w:sz w:val="18"/>
              </w:rPr>
              <w:t>1</w:t>
            </w:r>
          </w:p>
        </w:tc>
        <w:tc>
          <w:tcPr>
            <w:tcW w:w="245" w:type="pct"/>
            <w:shd w:val="clear" w:color="auto" w:fill="auto"/>
            <w:noWrap/>
            <w:vAlign w:val="center"/>
            <w:hideMark/>
          </w:tcPr>
          <w:p w:rsidR="007B5E82" w:rsidRPr="007B5E82" w:rsidRDefault="007B5E82" w:rsidP="007B5E82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7B5E82">
              <w:rPr>
                <w:rFonts w:ascii="Calibri" w:hAnsi="Calibri" w:cs="Calibri"/>
                <w:color w:val="000000"/>
                <w:sz w:val="18"/>
              </w:rPr>
              <w:t>1,1</w:t>
            </w:r>
          </w:p>
        </w:tc>
        <w:tc>
          <w:tcPr>
            <w:tcW w:w="245" w:type="pct"/>
            <w:shd w:val="clear" w:color="auto" w:fill="auto"/>
            <w:noWrap/>
            <w:vAlign w:val="center"/>
            <w:hideMark/>
          </w:tcPr>
          <w:p w:rsidR="007B5E82" w:rsidRPr="007B5E82" w:rsidRDefault="007B5E82" w:rsidP="007B5E82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7B5E82">
              <w:rPr>
                <w:rFonts w:ascii="Calibri" w:hAnsi="Calibri" w:cs="Calibri"/>
                <w:color w:val="000000"/>
                <w:sz w:val="18"/>
              </w:rPr>
              <w:t>1,2</w:t>
            </w:r>
          </w:p>
        </w:tc>
        <w:tc>
          <w:tcPr>
            <w:tcW w:w="245" w:type="pct"/>
            <w:shd w:val="clear" w:color="auto" w:fill="auto"/>
            <w:noWrap/>
            <w:vAlign w:val="center"/>
            <w:hideMark/>
          </w:tcPr>
          <w:p w:rsidR="007B5E82" w:rsidRPr="007B5E82" w:rsidRDefault="007B5E82" w:rsidP="007B5E82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7B5E82">
              <w:rPr>
                <w:rFonts w:ascii="Calibri" w:hAnsi="Calibri" w:cs="Calibri"/>
                <w:color w:val="000000"/>
                <w:sz w:val="18"/>
              </w:rPr>
              <w:t>1,3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:rsidR="007B5E82" w:rsidRPr="007B5E82" w:rsidRDefault="007B5E82" w:rsidP="007B5E82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7B5E82">
              <w:rPr>
                <w:rFonts w:ascii="Calibri" w:hAnsi="Calibri" w:cs="Calibri"/>
                <w:color w:val="000000"/>
                <w:sz w:val="18"/>
              </w:rPr>
              <w:t>1,4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:rsidR="007B5E82" w:rsidRPr="007B5E82" w:rsidRDefault="007B5E82" w:rsidP="007B5E82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7B5E82">
              <w:rPr>
                <w:rFonts w:ascii="Calibri" w:hAnsi="Calibri" w:cs="Calibri"/>
                <w:color w:val="000000"/>
                <w:sz w:val="18"/>
              </w:rPr>
              <w:t>1,5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:rsidR="007B5E82" w:rsidRPr="007B5E82" w:rsidRDefault="007B5E82" w:rsidP="007B5E82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7B5E82">
              <w:rPr>
                <w:rFonts w:ascii="Calibri" w:hAnsi="Calibri" w:cs="Calibri"/>
                <w:color w:val="000000"/>
                <w:sz w:val="18"/>
              </w:rPr>
              <w:t>1,6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:rsidR="007B5E82" w:rsidRPr="007B5E82" w:rsidRDefault="007B5E82" w:rsidP="007B5E82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7B5E82">
              <w:rPr>
                <w:rFonts w:ascii="Calibri" w:hAnsi="Calibri" w:cs="Calibri"/>
                <w:color w:val="000000"/>
                <w:sz w:val="18"/>
              </w:rPr>
              <w:t>1,7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:rsidR="007B5E82" w:rsidRPr="007B5E82" w:rsidRDefault="007B5E82" w:rsidP="007B5E82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7B5E82">
              <w:rPr>
                <w:rFonts w:ascii="Calibri" w:hAnsi="Calibri" w:cs="Calibri"/>
                <w:color w:val="000000"/>
                <w:sz w:val="18"/>
              </w:rPr>
              <w:t>1,8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:rsidR="007B5E82" w:rsidRPr="007B5E82" w:rsidRDefault="007B5E82" w:rsidP="007B5E82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7B5E82">
              <w:rPr>
                <w:rFonts w:ascii="Calibri" w:hAnsi="Calibri" w:cs="Calibri"/>
                <w:color w:val="000000"/>
                <w:sz w:val="18"/>
              </w:rPr>
              <w:t>1,9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:rsidR="007B5E82" w:rsidRPr="007B5E82" w:rsidRDefault="007B5E82" w:rsidP="007B5E82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7B5E82">
              <w:rPr>
                <w:rFonts w:ascii="Calibri" w:hAnsi="Calibri" w:cs="Calibri"/>
                <w:color w:val="000000"/>
                <w:sz w:val="18"/>
              </w:rPr>
              <w:t>2</w:t>
            </w:r>
          </w:p>
        </w:tc>
      </w:tr>
      <w:tr w:rsidR="007B5E82" w:rsidRPr="007B5E82" w:rsidTr="007A33B6">
        <w:trPr>
          <w:trHeight w:val="300"/>
        </w:trPr>
        <w:tc>
          <w:tcPr>
            <w:tcW w:w="225" w:type="pct"/>
          </w:tcPr>
          <w:p w:rsidR="007B5E82" w:rsidRPr="007B5E82" w:rsidRDefault="007B5E82" w:rsidP="007B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S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7B5E82" w:rsidRPr="007B5E82" w:rsidRDefault="007B5E82" w:rsidP="007B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7B5E8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0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7B5E82" w:rsidRPr="007B5E82" w:rsidRDefault="007B5E82" w:rsidP="007B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7B5E8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2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7B5E82" w:rsidRPr="007B5E82" w:rsidRDefault="007B5E82" w:rsidP="007B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7B5E8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4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7B5E82" w:rsidRPr="007B5E82" w:rsidRDefault="007B5E82" w:rsidP="007B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7B5E8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5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7B5E82" w:rsidRPr="007B5E82" w:rsidRDefault="007B5E82" w:rsidP="007B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7B5E8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6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7B5E82" w:rsidRPr="007B5E82" w:rsidRDefault="007B5E82" w:rsidP="007B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7B5E8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11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7B5E82" w:rsidRPr="007B5E82" w:rsidRDefault="007B5E82" w:rsidP="007B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7B5E8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15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7B5E82" w:rsidRPr="007B5E82" w:rsidRDefault="007B5E82" w:rsidP="007B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7B5E8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15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7B5E82" w:rsidRPr="007B5E82" w:rsidRDefault="007B5E82" w:rsidP="007B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7B5E8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21</w:t>
            </w:r>
          </w:p>
        </w:tc>
        <w:tc>
          <w:tcPr>
            <w:tcW w:w="245" w:type="pct"/>
            <w:shd w:val="clear" w:color="auto" w:fill="auto"/>
            <w:noWrap/>
            <w:vAlign w:val="center"/>
            <w:hideMark/>
          </w:tcPr>
          <w:p w:rsidR="007B5E82" w:rsidRPr="007B5E82" w:rsidRDefault="007B5E82" w:rsidP="007B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7B5E8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21</w:t>
            </w:r>
          </w:p>
        </w:tc>
        <w:tc>
          <w:tcPr>
            <w:tcW w:w="245" w:type="pct"/>
            <w:shd w:val="clear" w:color="auto" w:fill="auto"/>
            <w:noWrap/>
            <w:vAlign w:val="center"/>
            <w:hideMark/>
          </w:tcPr>
          <w:p w:rsidR="007B5E82" w:rsidRPr="007B5E82" w:rsidRDefault="007B5E82" w:rsidP="007B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7B5E8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26</w:t>
            </w:r>
          </w:p>
        </w:tc>
        <w:tc>
          <w:tcPr>
            <w:tcW w:w="245" w:type="pct"/>
            <w:shd w:val="clear" w:color="auto" w:fill="auto"/>
            <w:noWrap/>
            <w:vAlign w:val="center"/>
            <w:hideMark/>
          </w:tcPr>
          <w:p w:rsidR="007B5E82" w:rsidRPr="007B5E82" w:rsidRDefault="007B5E82" w:rsidP="007B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7B5E8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34</w:t>
            </w:r>
          </w:p>
        </w:tc>
        <w:tc>
          <w:tcPr>
            <w:tcW w:w="245" w:type="pct"/>
            <w:shd w:val="clear" w:color="auto" w:fill="auto"/>
            <w:noWrap/>
            <w:vAlign w:val="center"/>
            <w:hideMark/>
          </w:tcPr>
          <w:p w:rsidR="007B5E82" w:rsidRPr="007B5E82" w:rsidRDefault="007B5E82" w:rsidP="007B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7B5E8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34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:rsidR="007B5E82" w:rsidRPr="007B5E82" w:rsidRDefault="007B5E82" w:rsidP="007B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7B5E8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36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:rsidR="007B5E82" w:rsidRPr="007B5E82" w:rsidRDefault="007B5E82" w:rsidP="007B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7B5E8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40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:rsidR="007B5E82" w:rsidRPr="007B5E82" w:rsidRDefault="007B5E82" w:rsidP="007B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7B5E8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45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:rsidR="007B5E82" w:rsidRPr="007B5E82" w:rsidRDefault="007B5E82" w:rsidP="007B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7B5E8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45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:rsidR="007B5E82" w:rsidRPr="007B5E82" w:rsidRDefault="007B5E82" w:rsidP="007B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7B5E8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46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:rsidR="007B5E82" w:rsidRPr="007B5E82" w:rsidRDefault="007B5E82" w:rsidP="007B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7B5E8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47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:rsidR="007B5E82" w:rsidRPr="007B5E82" w:rsidRDefault="007B5E82" w:rsidP="007B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7B5E8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48</w:t>
            </w:r>
          </w:p>
        </w:tc>
      </w:tr>
    </w:tbl>
    <w:p w:rsidR="007A33B6" w:rsidRPr="00034AE9" w:rsidRDefault="007A33B6" w:rsidP="007A33B6">
      <w:pPr>
        <w:spacing w:after="0" w:line="240" w:lineRule="auto"/>
        <w:ind w:firstLine="284"/>
        <w:rPr>
          <w:rFonts w:ascii="Times New Roman" w:eastAsia="Calibri" w:hAnsi="Times New Roman" w:cs="Times New Roman"/>
          <w:sz w:val="18"/>
          <w:lang w:val="uk-UA"/>
        </w:rPr>
      </w:pPr>
    </w:p>
    <w:p w:rsidR="007A33B6" w:rsidRPr="007B5E82" w:rsidRDefault="007A33B6" w:rsidP="007A33B6">
      <w:pPr>
        <w:spacing w:after="0" w:line="240" w:lineRule="auto"/>
        <w:ind w:firstLine="284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  <w:lang w:val="uk-UA"/>
        </w:rPr>
        <w:t>Таблиця 2- Результати дослідження другого досліду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218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</w:tblGrid>
      <w:tr w:rsidR="007A33B6" w:rsidRPr="007A33B6" w:rsidTr="007A33B6">
        <w:trPr>
          <w:cantSplit/>
          <w:trHeight w:val="458"/>
          <w:jc w:val="center"/>
        </w:trPr>
        <w:tc>
          <w:tcPr>
            <w:tcW w:w="113" w:type="pct"/>
            <w:shd w:val="clear" w:color="auto" w:fill="auto"/>
            <w:noWrap/>
            <w:vAlign w:val="center"/>
            <w:hideMark/>
          </w:tcPr>
          <w:p w:rsidR="007A33B6" w:rsidRPr="007A33B6" w:rsidRDefault="007A33B6" w:rsidP="007A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S</w:t>
            </w:r>
          </w:p>
        </w:tc>
        <w:tc>
          <w:tcPr>
            <w:tcW w:w="106" w:type="pct"/>
            <w:textDirection w:val="btLr"/>
          </w:tcPr>
          <w:p w:rsidR="007A33B6" w:rsidRPr="007A33B6" w:rsidRDefault="007A33B6" w:rsidP="007A33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33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" w:type="pct"/>
            <w:shd w:val="clear" w:color="auto" w:fill="auto"/>
            <w:noWrap/>
            <w:textDirection w:val="btLr"/>
            <w:hideMark/>
          </w:tcPr>
          <w:p w:rsidR="007A33B6" w:rsidRPr="007A33B6" w:rsidRDefault="007A33B6" w:rsidP="007A33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33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" w:type="pct"/>
            <w:shd w:val="clear" w:color="auto" w:fill="auto"/>
            <w:noWrap/>
            <w:textDirection w:val="btLr"/>
            <w:hideMark/>
          </w:tcPr>
          <w:p w:rsidR="007A33B6" w:rsidRPr="007A33B6" w:rsidRDefault="007A33B6" w:rsidP="007A33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33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" w:type="pct"/>
            <w:shd w:val="clear" w:color="auto" w:fill="auto"/>
            <w:noWrap/>
            <w:textDirection w:val="btLr"/>
            <w:hideMark/>
          </w:tcPr>
          <w:p w:rsidR="007A33B6" w:rsidRPr="007A33B6" w:rsidRDefault="007A33B6" w:rsidP="007A33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33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" w:type="pct"/>
            <w:shd w:val="clear" w:color="auto" w:fill="auto"/>
            <w:noWrap/>
            <w:textDirection w:val="btLr"/>
            <w:hideMark/>
          </w:tcPr>
          <w:p w:rsidR="007A33B6" w:rsidRPr="007A33B6" w:rsidRDefault="007A33B6" w:rsidP="007A33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33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6" w:type="pct"/>
            <w:shd w:val="clear" w:color="auto" w:fill="auto"/>
            <w:noWrap/>
            <w:textDirection w:val="btLr"/>
            <w:hideMark/>
          </w:tcPr>
          <w:p w:rsidR="007A33B6" w:rsidRPr="007A33B6" w:rsidRDefault="007A33B6" w:rsidP="007A33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33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6" w:type="pct"/>
            <w:shd w:val="clear" w:color="auto" w:fill="auto"/>
            <w:noWrap/>
            <w:textDirection w:val="btLr"/>
            <w:hideMark/>
          </w:tcPr>
          <w:p w:rsidR="007A33B6" w:rsidRPr="007A33B6" w:rsidRDefault="007A33B6" w:rsidP="007A33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33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6" w:type="pct"/>
            <w:shd w:val="clear" w:color="auto" w:fill="auto"/>
            <w:noWrap/>
            <w:textDirection w:val="btLr"/>
            <w:hideMark/>
          </w:tcPr>
          <w:p w:rsidR="007A33B6" w:rsidRPr="007A33B6" w:rsidRDefault="007A33B6" w:rsidP="007A33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33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6" w:type="pct"/>
            <w:shd w:val="clear" w:color="auto" w:fill="auto"/>
            <w:noWrap/>
            <w:textDirection w:val="btLr"/>
            <w:hideMark/>
          </w:tcPr>
          <w:p w:rsidR="007A33B6" w:rsidRPr="007A33B6" w:rsidRDefault="007A33B6" w:rsidP="007A33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33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6" w:type="pct"/>
            <w:shd w:val="clear" w:color="auto" w:fill="auto"/>
            <w:noWrap/>
            <w:textDirection w:val="btLr"/>
            <w:hideMark/>
          </w:tcPr>
          <w:p w:rsidR="007A33B6" w:rsidRPr="007A33B6" w:rsidRDefault="007A33B6" w:rsidP="007A33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33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6" w:type="pct"/>
            <w:shd w:val="clear" w:color="auto" w:fill="auto"/>
            <w:noWrap/>
            <w:textDirection w:val="btLr"/>
            <w:hideMark/>
          </w:tcPr>
          <w:p w:rsidR="007A33B6" w:rsidRPr="007A33B6" w:rsidRDefault="007A33B6" w:rsidP="007A33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33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6" w:type="pct"/>
            <w:shd w:val="clear" w:color="auto" w:fill="auto"/>
            <w:noWrap/>
            <w:textDirection w:val="btLr"/>
            <w:hideMark/>
          </w:tcPr>
          <w:p w:rsidR="007A33B6" w:rsidRPr="007A33B6" w:rsidRDefault="007A33B6" w:rsidP="007A33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33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6" w:type="pct"/>
            <w:shd w:val="clear" w:color="auto" w:fill="auto"/>
            <w:noWrap/>
            <w:textDirection w:val="btLr"/>
            <w:hideMark/>
          </w:tcPr>
          <w:p w:rsidR="007A33B6" w:rsidRPr="007A33B6" w:rsidRDefault="007A33B6" w:rsidP="007A33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33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6" w:type="pct"/>
            <w:shd w:val="clear" w:color="auto" w:fill="auto"/>
            <w:noWrap/>
            <w:textDirection w:val="btLr"/>
            <w:hideMark/>
          </w:tcPr>
          <w:p w:rsidR="007A33B6" w:rsidRPr="007A33B6" w:rsidRDefault="007A33B6" w:rsidP="007A33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33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6" w:type="pct"/>
            <w:shd w:val="clear" w:color="auto" w:fill="auto"/>
            <w:noWrap/>
            <w:textDirection w:val="btLr"/>
            <w:hideMark/>
          </w:tcPr>
          <w:p w:rsidR="007A33B6" w:rsidRPr="007A33B6" w:rsidRDefault="007A33B6" w:rsidP="007A33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33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6" w:type="pct"/>
            <w:shd w:val="clear" w:color="auto" w:fill="auto"/>
            <w:noWrap/>
            <w:textDirection w:val="btLr"/>
            <w:hideMark/>
          </w:tcPr>
          <w:p w:rsidR="007A33B6" w:rsidRPr="007A33B6" w:rsidRDefault="007A33B6" w:rsidP="007A33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33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6" w:type="pct"/>
            <w:shd w:val="clear" w:color="auto" w:fill="auto"/>
            <w:noWrap/>
            <w:textDirection w:val="btLr"/>
            <w:hideMark/>
          </w:tcPr>
          <w:p w:rsidR="007A33B6" w:rsidRPr="007A33B6" w:rsidRDefault="007A33B6" w:rsidP="007A33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33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6" w:type="pct"/>
            <w:shd w:val="clear" w:color="auto" w:fill="auto"/>
            <w:noWrap/>
            <w:textDirection w:val="btLr"/>
            <w:hideMark/>
          </w:tcPr>
          <w:p w:rsidR="007A33B6" w:rsidRPr="007A33B6" w:rsidRDefault="007A33B6" w:rsidP="007A33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33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06" w:type="pct"/>
            <w:shd w:val="clear" w:color="auto" w:fill="auto"/>
            <w:noWrap/>
            <w:textDirection w:val="btLr"/>
            <w:hideMark/>
          </w:tcPr>
          <w:p w:rsidR="007A33B6" w:rsidRPr="007A33B6" w:rsidRDefault="007A33B6" w:rsidP="007A33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33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06" w:type="pct"/>
            <w:shd w:val="clear" w:color="auto" w:fill="auto"/>
            <w:noWrap/>
            <w:textDirection w:val="btLr"/>
            <w:hideMark/>
          </w:tcPr>
          <w:p w:rsidR="007A33B6" w:rsidRPr="007A33B6" w:rsidRDefault="007A33B6" w:rsidP="007A33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33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06" w:type="pct"/>
            <w:shd w:val="clear" w:color="auto" w:fill="auto"/>
            <w:noWrap/>
            <w:textDirection w:val="btLr"/>
            <w:hideMark/>
          </w:tcPr>
          <w:p w:rsidR="007A33B6" w:rsidRPr="007A33B6" w:rsidRDefault="007A33B6" w:rsidP="007A33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33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06" w:type="pct"/>
            <w:shd w:val="clear" w:color="auto" w:fill="auto"/>
            <w:noWrap/>
            <w:textDirection w:val="btLr"/>
            <w:hideMark/>
          </w:tcPr>
          <w:p w:rsidR="007A33B6" w:rsidRPr="007A33B6" w:rsidRDefault="007A33B6" w:rsidP="007A33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33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06" w:type="pct"/>
            <w:shd w:val="clear" w:color="auto" w:fill="auto"/>
            <w:noWrap/>
            <w:textDirection w:val="btLr"/>
            <w:hideMark/>
          </w:tcPr>
          <w:p w:rsidR="007A33B6" w:rsidRPr="007A33B6" w:rsidRDefault="007A33B6" w:rsidP="007A33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33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06" w:type="pct"/>
            <w:shd w:val="clear" w:color="auto" w:fill="auto"/>
            <w:noWrap/>
            <w:textDirection w:val="btLr"/>
            <w:hideMark/>
          </w:tcPr>
          <w:p w:rsidR="007A33B6" w:rsidRPr="007A33B6" w:rsidRDefault="007A33B6" w:rsidP="007A33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33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06" w:type="pct"/>
            <w:shd w:val="clear" w:color="auto" w:fill="auto"/>
            <w:noWrap/>
            <w:textDirection w:val="btLr"/>
            <w:hideMark/>
          </w:tcPr>
          <w:p w:rsidR="007A33B6" w:rsidRPr="007A33B6" w:rsidRDefault="007A33B6" w:rsidP="007A33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33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06" w:type="pct"/>
            <w:shd w:val="clear" w:color="auto" w:fill="auto"/>
            <w:noWrap/>
            <w:textDirection w:val="btLr"/>
            <w:hideMark/>
          </w:tcPr>
          <w:p w:rsidR="007A33B6" w:rsidRPr="007A33B6" w:rsidRDefault="007A33B6" w:rsidP="007A33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33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06" w:type="pct"/>
            <w:shd w:val="clear" w:color="auto" w:fill="auto"/>
            <w:noWrap/>
            <w:textDirection w:val="btLr"/>
            <w:hideMark/>
          </w:tcPr>
          <w:p w:rsidR="007A33B6" w:rsidRPr="007A33B6" w:rsidRDefault="007A33B6" w:rsidP="007A33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33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06" w:type="pct"/>
            <w:shd w:val="clear" w:color="auto" w:fill="auto"/>
            <w:noWrap/>
            <w:textDirection w:val="btLr"/>
            <w:hideMark/>
          </w:tcPr>
          <w:p w:rsidR="007A33B6" w:rsidRPr="007A33B6" w:rsidRDefault="007A33B6" w:rsidP="007A33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33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06" w:type="pct"/>
            <w:shd w:val="clear" w:color="auto" w:fill="auto"/>
            <w:noWrap/>
            <w:textDirection w:val="btLr"/>
            <w:hideMark/>
          </w:tcPr>
          <w:p w:rsidR="007A33B6" w:rsidRPr="007A33B6" w:rsidRDefault="007A33B6" w:rsidP="007A33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33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06" w:type="pct"/>
            <w:shd w:val="clear" w:color="auto" w:fill="auto"/>
            <w:noWrap/>
            <w:textDirection w:val="btLr"/>
            <w:hideMark/>
          </w:tcPr>
          <w:p w:rsidR="007A33B6" w:rsidRPr="007A33B6" w:rsidRDefault="007A33B6" w:rsidP="007A33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33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06" w:type="pct"/>
            <w:shd w:val="clear" w:color="auto" w:fill="auto"/>
            <w:noWrap/>
            <w:textDirection w:val="btLr"/>
            <w:hideMark/>
          </w:tcPr>
          <w:p w:rsidR="007A33B6" w:rsidRPr="007A33B6" w:rsidRDefault="007A33B6" w:rsidP="007A33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33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06" w:type="pct"/>
            <w:shd w:val="clear" w:color="auto" w:fill="auto"/>
            <w:noWrap/>
            <w:textDirection w:val="btLr"/>
            <w:hideMark/>
          </w:tcPr>
          <w:p w:rsidR="007A33B6" w:rsidRPr="007A33B6" w:rsidRDefault="007A33B6" w:rsidP="007A33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33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06" w:type="pct"/>
            <w:shd w:val="clear" w:color="auto" w:fill="auto"/>
            <w:noWrap/>
            <w:textDirection w:val="btLr"/>
            <w:hideMark/>
          </w:tcPr>
          <w:p w:rsidR="007A33B6" w:rsidRPr="007A33B6" w:rsidRDefault="007A33B6" w:rsidP="007A33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33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06" w:type="pct"/>
            <w:shd w:val="clear" w:color="auto" w:fill="auto"/>
            <w:noWrap/>
            <w:textDirection w:val="btLr"/>
            <w:hideMark/>
          </w:tcPr>
          <w:p w:rsidR="007A33B6" w:rsidRPr="007A33B6" w:rsidRDefault="007A33B6" w:rsidP="007A33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33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06" w:type="pct"/>
            <w:shd w:val="clear" w:color="auto" w:fill="auto"/>
            <w:noWrap/>
            <w:textDirection w:val="btLr"/>
            <w:hideMark/>
          </w:tcPr>
          <w:p w:rsidR="007A33B6" w:rsidRPr="007A33B6" w:rsidRDefault="007A33B6" w:rsidP="007A33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33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06" w:type="pct"/>
            <w:shd w:val="clear" w:color="auto" w:fill="auto"/>
            <w:noWrap/>
            <w:textDirection w:val="btLr"/>
            <w:hideMark/>
          </w:tcPr>
          <w:p w:rsidR="007A33B6" w:rsidRPr="007A33B6" w:rsidRDefault="007A33B6" w:rsidP="007A33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33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06" w:type="pct"/>
            <w:shd w:val="clear" w:color="auto" w:fill="auto"/>
            <w:noWrap/>
            <w:textDirection w:val="btLr"/>
            <w:hideMark/>
          </w:tcPr>
          <w:p w:rsidR="007A33B6" w:rsidRPr="007A33B6" w:rsidRDefault="007A33B6" w:rsidP="007A33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33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06" w:type="pct"/>
            <w:shd w:val="clear" w:color="auto" w:fill="auto"/>
            <w:noWrap/>
            <w:textDirection w:val="btLr"/>
            <w:hideMark/>
          </w:tcPr>
          <w:p w:rsidR="007A33B6" w:rsidRPr="007A33B6" w:rsidRDefault="007A33B6" w:rsidP="007A33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33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06" w:type="pct"/>
            <w:shd w:val="clear" w:color="auto" w:fill="auto"/>
            <w:noWrap/>
            <w:textDirection w:val="btLr"/>
            <w:hideMark/>
          </w:tcPr>
          <w:p w:rsidR="007A33B6" w:rsidRPr="007A33B6" w:rsidRDefault="007A33B6" w:rsidP="007A33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33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06" w:type="pct"/>
            <w:shd w:val="clear" w:color="auto" w:fill="auto"/>
            <w:noWrap/>
            <w:textDirection w:val="btLr"/>
            <w:hideMark/>
          </w:tcPr>
          <w:p w:rsidR="007A33B6" w:rsidRPr="007A33B6" w:rsidRDefault="007A33B6" w:rsidP="007A33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33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06" w:type="pct"/>
            <w:shd w:val="clear" w:color="auto" w:fill="auto"/>
            <w:noWrap/>
            <w:textDirection w:val="btLr"/>
            <w:hideMark/>
          </w:tcPr>
          <w:p w:rsidR="007A33B6" w:rsidRPr="007A33B6" w:rsidRDefault="007A33B6" w:rsidP="007A33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33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06" w:type="pct"/>
            <w:shd w:val="clear" w:color="auto" w:fill="auto"/>
            <w:noWrap/>
            <w:textDirection w:val="btLr"/>
            <w:hideMark/>
          </w:tcPr>
          <w:p w:rsidR="007A33B6" w:rsidRPr="007A33B6" w:rsidRDefault="007A33B6" w:rsidP="007A33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33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06" w:type="pct"/>
            <w:shd w:val="clear" w:color="auto" w:fill="auto"/>
            <w:noWrap/>
            <w:textDirection w:val="btLr"/>
            <w:hideMark/>
          </w:tcPr>
          <w:p w:rsidR="007A33B6" w:rsidRPr="007A33B6" w:rsidRDefault="007A33B6" w:rsidP="007A33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33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06" w:type="pct"/>
            <w:shd w:val="clear" w:color="auto" w:fill="auto"/>
            <w:noWrap/>
            <w:textDirection w:val="btLr"/>
            <w:hideMark/>
          </w:tcPr>
          <w:p w:rsidR="007A33B6" w:rsidRPr="007A33B6" w:rsidRDefault="007A33B6" w:rsidP="007A33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33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06" w:type="pct"/>
            <w:shd w:val="clear" w:color="auto" w:fill="auto"/>
            <w:noWrap/>
            <w:textDirection w:val="btLr"/>
            <w:hideMark/>
          </w:tcPr>
          <w:p w:rsidR="007A33B6" w:rsidRPr="007A33B6" w:rsidRDefault="007A33B6" w:rsidP="007A33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33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06" w:type="pct"/>
            <w:shd w:val="clear" w:color="auto" w:fill="auto"/>
            <w:noWrap/>
            <w:textDirection w:val="btLr"/>
            <w:hideMark/>
          </w:tcPr>
          <w:p w:rsidR="007A33B6" w:rsidRPr="007A33B6" w:rsidRDefault="007A33B6" w:rsidP="007A33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33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</w:tr>
      <w:tr w:rsidR="007A33B6" w:rsidRPr="007A33B6" w:rsidTr="007A33B6">
        <w:trPr>
          <w:cantSplit/>
          <w:trHeight w:val="458"/>
          <w:jc w:val="center"/>
        </w:trPr>
        <w:tc>
          <w:tcPr>
            <w:tcW w:w="113" w:type="pct"/>
            <w:shd w:val="clear" w:color="auto" w:fill="auto"/>
            <w:noWrap/>
            <w:vAlign w:val="center"/>
            <w:hideMark/>
          </w:tcPr>
          <w:p w:rsidR="007A33B6" w:rsidRDefault="007A33B6" w:rsidP="007A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N</w:t>
            </w:r>
          </w:p>
          <w:p w:rsidR="007A33B6" w:rsidRPr="007A33B6" w:rsidRDefault="007A33B6" w:rsidP="007A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val="uk-UA"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ru-RU"/>
              </w:rPr>
              <w:t>H</w:t>
            </w:r>
          </w:p>
        </w:tc>
        <w:tc>
          <w:tcPr>
            <w:tcW w:w="106" w:type="pct"/>
            <w:textDirection w:val="btLr"/>
          </w:tcPr>
          <w:p w:rsidR="007A33B6" w:rsidRPr="007A33B6" w:rsidRDefault="007A33B6" w:rsidP="007A33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33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106" w:type="pct"/>
            <w:shd w:val="clear" w:color="auto" w:fill="auto"/>
            <w:noWrap/>
            <w:textDirection w:val="btLr"/>
            <w:hideMark/>
          </w:tcPr>
          <w:p w:rsidR="007A33B6" w:rsidRPr="007A33B6" w:rsidRDefault="007A33B6" w:rsidP="007A33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33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06" w:type="pct"/>
            <w:shd w:val="clear" w:color="auto" w:fill="auto"/>
            <w:noWrap/>
            <w:textDirection w:val="btLr"/>
            <w:hideMark/>
          </w:tcPr>
          <w:p w:rsidR="007A33B6" w:rsidRPr="007A33B6" w:rsidRDefault="007A33B6" w:rsidP="007A33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33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106" w:type="pct"/>
            <w:shd w:val="clear" w:color="auto" w:fill="auto"/>
            <w:noWrap/>
            <w:textDirection w:val="btLr"/>
            <w:hideMark/>
          </w:tcPr>
          <w:p w:rsidR="007A33B6" w:rsidRPr="007A33B6" w:rsidRDefault="007A33B6" w:rsidP="007A33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33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106" w:type="pct"/>
            <w:shd w:val="clear" w:color="auto" w:fill="auto"/>
            <w:noWrap/>
            <w:textDirection w:val="btLr"/>
            <w:hideMark/>
          </w:tcPr>
          <w:p w:rsidR="007A33B6" w:rsidRPr="007A33B6" w:rsidRDefault="007A33B6" w:rsidP="007A33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33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106" w:type="pct"/>
            <w:shd w:val="clear" w:color="auto" w:fill="auto"/>
            <w:noWrap/>
            <w:textDirection w:val="btLr"/>
            <w:hideMark/>
          </w:tcPr>
          <w:p w:rsidR="007A33B6" w:rsidRPr="007A33B6" w:rsidRDefault="007A33B6" w:rsidP="007A33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33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106" w:type="pct"/>
            <w:shd w:val="clear" w:color="auto" w:fill="auto"/>
            <w:noWrap/>
            <w:textDirection w:val="btLr"/>
            <w:hideMark/>
          </w:tcPr>
          <w:p w:rsidR="007A33B6" w:rsidRPr="007A33B6" w:rsidRDefault="007A33B6" w:rsidP="007A33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33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106" w:type="pct"/>
            <w:shd w:val="clear" w:color="auto" w:fill="auto"/>
            <w:noWrap/>
            <w:textDirection w:val="btLr"/>
            <w:hideMark/>
          </w:tcPr>
          <w:p w:rsidR="007A33B6" w:rsidRPr="007A33B6" w:rsidRDefault="007A33B6" w:rsidP="007A33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33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106" w:type="pct"/>
            <w:shd w:val="clear" w:color="auto" w:fill="auto"/>
            <w:noWrap/>
            <w:textDirection w:val="btLr"/>
            <w:hideMark/>
          </w:tcPr>
          <w:p w:rsidR="007A33B6" w:rsidRPr="007A33B6" w:rsidRDefault="007A33B6" w:rsidP="007A33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33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106" w:type="pct"/>
            <w:shd w:val="clear" w:color="auto" w:fill="auto"/>
            <w:noWrap/>
            <w:textDirection w:val="btLr"/>
            <w:hideMark/>
          </w:tcPr>
          <w:p w:rsidR="007A33B6" w:rsidRPr="007A33B6" w:rsidRDefault="007A33B6" w:rsidP="007A33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33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6" w:type="pct"/>
            <w:shd w:val="clear" w:color="auto" w:fill="auto"/>
            <w:noWrap/>
            <w:textDirection w:val="btLr"/>
            <w:hideMark/>
          </w:tcPr>
          <w:p w:rsidR="007A33B6" w:rsidRPr="007A33B6" w:rsidRDefault="007A33B6" w:rsidP="007A33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33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06" w:type="pct"/>
            <w:shd w:val="clear" w:color="auto" w:fill="auto"/>
            <w:noWrap/>
            <w:textDirection w:val="btLr"/>
            <w:hideMark/>
          </w:tcPr>
          <w:p w:rsidR="007A33B6" w:rsidRPr="007A33B6" w:rsidRDefault="007A33B6" w:rsidP="007A33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33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106" w:type="pct"/>
            <w:shd w:val="clear" w:color="auto" w:fill="auto"/>
            <w:noWrap/>
            <w:textDirection w:val="btLr"/>
            <w:hideMark/>
          </w:tcPr>
          <w:p w:rsidR="007A33B6" w:rsidRPr="007A33B6" w:rsidRDefault="007A33B6" w:rsidP="007A33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33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106" w:type="pct"/>
            <w:shd w:val="clear" w:color="auto" w:fill="auto"/>
            <w:noWrap/>
            <w:textDirection w:val="btLr"/>
            <w:hideMark/>
          </w:tcPr>
          <w:p w:rsidR="007A33B6" w:rsidRPr="007A33B6" w:rsidRDefault="007A33B6" w:rsidP="007A33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33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106" w:type="pct"/>
            <w:shd w:val="clear" w:color="auto" w:fill="auto"/>
            <w:noWrap/>
            <w:textDirection w:val="btLr"/>
            <w:hideMark/>
          </w:tcPr>
          <w:p w:rsidR="007A33B6" w:rsidRPr="007A33B6" w:rsidRDefault="007A33B6" w:rsidP="007A33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33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106" w:type="pct"/>
            <w:shd w:val="clear" w:color="auto" w:fill="auto"/>
            <w:noWrap/>
            <w:textDirection w:val="btLr"/>
            <w:hideMark/>
          </w:tcPr>
          <w:p w:rsidR="007A33B6" w:rsidRPr="007A33B6" w:rsidRDefault="007A33B6" w:rsidP="007A33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33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106" w:type="pct"/>
            <w:shd w:val="clear" w:color="auto" w:fill="auto"/>
            <w:noWrap/>
            <w:textDirection w:val="btLr"/>
            <w:hideMark/>
          </w:tcPr>
          <w:p w:rsidR="007A33B6" w:rsidRPr="007A33B6" w:rsidRDefault="007A33B6" w:rsidP="007A33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33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106" w:type="pct"/>
            <w:shd w:val="clear" w:color="auto" w:fill="auto"/>
            <w:noWrap/>
            <w:textDirection w:val="btLr"/>
            <w:hideMark/>
          </w:tcPr>
          <w:p w:rsidR="007A33B6" w:rsidRPr="007A33B6" w:rsidRDefault="007A33B6" w:rsidP="007A33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33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106" w:type="pct"/>
            <w:shd w:val="clear" w:color="auto" w:fill="auto"/>
            <w:noWrap/>
            <w:textDirection w:val="btLr"/>
            <w:hideMark/>
          </w:tcPr>
          <w:p w:rsidR="007A33B6" w:rsidRPr="007A33B6" w:rsidRDefault="007A33B6" w:rsidP="007A33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33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1,9</w:t>
            </w:r>
          </w:p>
        </w:tc>
        <w:tc>
          <w:tcPr>
            <w:tcW w:w="106" w:type="pct"/>
            <w:shd w:val="clear" w:color="auto" w:fill="auto"/>
            <w:noWrap/>
            <w:textDirection w:val="btLr"/>
            <w:hideMark/>
          </w:tcPr>
          <w:p w:rsidR="007A33B6" w:rsidRPr="007A33B6" w:rsidRDefault="007A33B6" w:rsidP="007A33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33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6" w:type="pct"/>
            <w:shd w:val="clear" w:color="auto" w:fill="auto"/>
            <w:noWrap/>
            <w:textDirection w:val="btLr"/>
            <w:hideMark/>
          </w:tcPr>
          <w:p w:rsidR="007A33B6" w:rsidRPr="007A33B6" w:rsidRDefault="007A33B6" w:rsidP="007A33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33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06" w:type="pct"/>
            <w:shd w:val="clear" w:color="auto" w:fill="auto"/>
            <w:noWrap/>
            <w:textDirection w:val="btLr"/>
            <w:hideMark/>
          </w:tcPr>
          <w:p w:rsidR="007A33B6" w:rsidRPr="007A33B6" w:rsidRDefault="007A33B6" w:rsidP="007A33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33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106" w:type="pct"/>
            <w:shd w:val="clear" w:color="auto" w:fill="auto"/>
            <w:noWrap/>
            <w:textDirection w:val="btLr"/>
            <w:hideMark/>
          </w:tcPr>
          <w:p w:rsidR="007A33B6" w:rsidRPr="007A33B6" w:rsidRDefault="007A33B6" w:rsidP="007A33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33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106" w:type="pct"/>
            <w:shd w:val="clear" w:color="auto" w:fill="auto"/>
            <w:noWrap/>
            <w:textDirection w:val="btLr"/>
            <w:hideMark/>
          </w:tcPr>
          <w:p w:rsidR="007A33B6" w:rsidRPr="007A33B6" w:rsidRDefault="007A33B6" w:rsidP="007A33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33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106" w:type="pct"/>
            <w:shd w:val="clear" w:color="auto" w:fill="auto"/>
            <w:noWrap/>
            <w:textDirection w:val="btLr"/>
            <w:hideMark/>
          </w:tcPr>
          <w:p w:rsidR="007A33B6" w:rsidRPr="007A33B6" w:rsidRDefault="007A33B6" w:rsidP="007A33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33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106" w:type="pct"/>
            <w:shd w:val="clear" w:color="auto" w:fill="auto"/>
            <w:noWrap/>
            <w:textDirection w:val="btLr"/>
            <w:hideMark/>
          </w:tcPr>
          <w:p w:rsidR="007A33B6" w:rsidRPr="007A33B6" w:rsidRDefault="007A33B6" w:rsidP="007A33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33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2,6</w:t>
            </w:r>
          </w:p>
        </w:tc>
        <w:tc>
          <w:tcPr>
            <w:tcW w:w="106" w:type="pct"/>
            <w:shd w:val="clear" w:color="auto" w:fill="auto"/>
            <w:noWrap/>
            <w:textDirection w:val="btLr"/>
            <w:hideMark/>
          </w:tcPr>
          <w:p w:rsidR="007A33B6" w:rsidRPr="007A33B6" w:rsidRDefault="007A33B6" w:rsidP="007A33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33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106" w:type="pct"/>
            <w:shd w:val="clear" w:color="auto" w:fill="auto"/>
            <w:noWrap/>
            <w:textDirection w:val="btLr"/>
            <w:hideMark/>
          </w:tcPr>
          <w:p w:rsidR="007A33B6" w:rsidRPr="007A33B6" w:rsidRDefault="007A33B6" w:rsidP="007A33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33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2,8</w:t>
            </w:r>
          </w:p>
        </w:tc>
        <w:tc>
          <w:tcPr>
            <w:tcW w:w="106" w:type="pct"/>
            <w:shd w:val="clear" w:color="auto" w:fill="auto"/>
            <w:noWrap/>
            <w:textDirection w:val="btLr"/>
            <w:hideMark/>
          </w:tcPr>
          <w:p w:rsidR="007A33B6" w:rsidRPr="007A33B6" w:rsidRDefault="007A33B6" w:rsidP="007A33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33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2,9</w:t>
            </w:r>
          </w:p>
        </w:tc>
        <w:tc>
          <w:tcPr>
            <w:tcW w:w="106" w:type="pct"/>
            <w:shd w:val="clear" w:color="auto" w:fill="auto"/>
            <w:noWrap/>
            <w:textDirection w:val="btLr"/>
            <w:hideMark/>
          </w:tcPr>
          <w:p w:rsidR="007A33B6" w:rsidRPr="007A33B6" w:rsidRDefault="007A33B6" w:rsidP="007A33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33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6" w:type="pct"/>
            <w:shd w:val="clear" w:color="auto" w:fill="auto"/>
            <w:noWrap/>
            <w:textDirection w:val="btLr"/>
            <w:hideMark/>
          </w:tcPr>
          <w:p w:rsidR="007A33B6" w:rsidRPr="007A33B6" w:rsidRDefault="007A33B6" w:rsidP="007A33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33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3,1</w:t>
            </w:r>
          </w:p>
        </w:tc>
        <w:tc>
          <w:tcPr>
            <w:tcW w:w="106" w:type="pct"/>
            <w:shd w:val="clear" w:color="auto" w:fill="auto"/>
            <w:noWrap/>
            <w:textDirection w:val="btLr"/>
            <w:hideMark/>
          </w:tcPr>
          <w:p w:rsidR="007A33B6" w:rsidRPr="007A33B6" w:rsidRDefault="007A33B6" w:rsidP="007A33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33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106" w:type="pct"/>
            <w:shd w:val="clear" w:color="auto" w:fill="auto"/>
            <w:noWrap/>
            <w:textDirection w:val="btLr"/>
            <w:hideMark/>
          </w:tcPr>
          <w:p w:rsidR="007A33B6" w:rsidRPr="007A33B6" w:rsidRDefault="007A33B6" w:rsidP="007A33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33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3,3</w:t>
            </w:r>
          </w:p>
        </w:tc>
        <w:tc>
          <w:tcPr>
            <w:tcW w:w="106" w:type="pct"/>
            <w:shd w:val="clear" w:color="auto" w:fill="auto"/>
            <w:noWrap/>
            <w:textDirection w:val="btLr"/>
            <w:hideMark/>
          </w:tcPr>
          <w:p w:rsidR="007A33B6" w:rsidRPr="007A33B6" w:rsidRDefault="007A33B6" w:rsidP="007A33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33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3,4</w:t>
            </w:r>
          </w:p>
        </w:tc>
        <w:tc>
          <w:tcPr>
            <w:tcW w:w="106" w:type="pct"/>
            <w:shd w:val="clear" w:color="auto" w:fill="auto"/>
            <w:noWrap/>
            <w:textDirection w:val="btLr"/>
            <w:hideMark/>
          </w:tcPr>
          <w:p w:rsidR="007A33B6" w:rsidRPr="007A33B6" w:rsidRDefault="007A33B6" w:rsidP="007A33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33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106" w:type="pct"/>
            <w:shd w:val="clear" w:color="auto" w:fill="auto"/>
            <w:noWrap/>
            <w:textDirection w:val="btLr"/>
            <w:hideMark/>
          </w:tcPr>
          <w:p w:rsidR="007A33B6" w:rsidRPr="007A33B6" w:rsidRDefault="007A33B6" w:rsidP="007A33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33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3,6</w:t>
            </w:r>
          </w:p>
        </w:tc>
        <w:tc>
          <w:tcPr>
            <w:tcW w:w="106" w:type="pct"/>
            <w:shd w:val="clear" w:color="auto" w:fill="auto"/>
            <w:noWrap/>
            <w:textDirection w:val="btLr"/>
            <w:hideMark/>
          </w:tcPr>
          <w:p w:rsidR="007A33B6" w:rsidRPr="007A33B6" w:rsidRDefault="007A33B6" w:rsidP="007A33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33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3,7</w:t>
            </w:r>
          </w:p>
        </w:tc>
        <w:tc>
          <w:tcPr>
            <w:tcW w:w="106" w:type="pct"/>
            <w:shd w:val="clear" w:color="auto" w:fill="auto"/>
            <w:noWrap/>
            <w:textDirection w:val="btLr"/>
            <w:hideMark/>
          </w:tcPr>
          <w:p w:rsidR="007A33B6" w:rsidRPr="007A33B6" w:rsidRDefault="007A33B6" w:rsidP="007A33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33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3,8</w:t>
            </w:r>
          </w:p>
        </w:tc>
        <w:tc>
          <w:tcPr>
            <w:tcW w:w="106" w:type="pct"/>
            <w:shd w:val="clear" w:color="auto" w:fill="auto"/>
            <w:noWrap/>
            <w:textDirection w:val="btLr"/>
            <w:hideMark/>
          </w:tcPr>
          <w:p w:rsidR="007A33B6" w:rsidRPr="007A33B6" w:rsidRDefault="007A33B6" w:rsidP="007A33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33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3,9</w:t>
            </w:r>
          </w:p>
        </w:tc>
        <w:tc>
          <w:tcPr>
            <w:tcW w:w="106" w:type="pct"/>
            <w:shd w:val="clear" w:color="auto" w:fill="auto"/>
            <w:noWrap/>
            <w:textDirection w:val="btLr"/>
            <w:hideMark/>
          </w:tcPr>
          <w:p w:rsidR="007A33B6" w:rsidRPr="007A33B6" w:rsidRDefault="007A33B6" w:rsidP="007A33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33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6" w:type="pct"/>
            <w:shd w:val="clear" w:color="auto" w:fill="auto"/>
            <w:noWrap/>
            <w:textDirection w:val="btLr"/>
            <w:hideMark/>
          </w:tcPr>
          <w:p w:rsidR="007A33B6" w:rsidRPr="007A33B6" w:rsidRDefault="007A33B6" w:rsidP="007A33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33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4,1</w:t>
            </w:r>
          </w:p>
        </w:tc>
        <w:tc>
          <w:tcPr>
            <w:tcW w:w="106" w:type="pct"/>
            <w:shd w:val="clear" w:color="auto" w:fill="auto"/>
            <w:noWrap/>
            <w:textDirection w:val="btLr"/>
            <w:hideMark/>
          </w:tcPr>
          <w:p w:rsidR="007A33B6" w:rsidRPr="007A33B6" w:rsidRDefault="007A33B6" w:rsidP="007A33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33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4,2</w:t>
            </w:r>
          </w:p>
        </w:tc>
        <w:tc>
          <w:tcPr>
            <w:tcW w:w="106" w:type="pct"/>
            <w:shd w:val="clear" w:color="auto" w:fill="auto"/>
            <w:noWrap/>
            <w:textDirection w:val="btLr"/>
            <w:hideMark/>
          </w:tcPr>
          <w:p w:rsidR="007A33B6" w:rsidRPr="007A33B6" w:rsidRDefault="007A33B6" w:rsidP="007A33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33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4,3</w:t>
            </w:r>
          </w:p>
        </w:tc>
        <w:tc>
          <w:tcPr>
            <w:tcW w:w="106" w:type="pct"/>
            <w:shd w:val="clear" w:color="auto" w:fill="auto"/>
            <w:noWrap/>
            <w:textDirection w:val="btLr"/>
            <w:hideMark/>
          </w:tcPr>
          <w:p w:rsidR="007A33B6" w:rsidRPr="007A33B6" w:rsidRDefault="007A33B6" w:rsidP="007A33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33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4,4</w:t>
            </w:r>
          </w:p>
        </w:tc>
        <w:tc>
          <w:tcPr>
            <w:tcW w:w="106" w:type="pct"/>
            <w:shd w:val="clear" w:color="auto" w:fill="auto"/>
            <w:noWrap/>
            <w:textDirection w:val="btLr"/>
            <w:hideMark/>
          </w:tcPr>
          <w:p w:rsidR="007A33B6" w:rsidRPr="007A33B6" w:rsidRDefault="007A33B6" w:rsidP="007A33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33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106" w:type="pct"/>
            <w:shd w:val="clear" w:color="auto" w:fill="auto"/>
            <w:noWrap/>
            <w:textDirection w:val="btLr"/>
            <w:hideMark/>
          </w:tcPr>
          <w:p w:rsidR="007A33B6" w:rsidRPr="007A33B6" w:rsidRDefault="007A33B6" w:rsidP="007A33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33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4,6</w:t>
            </w:r>
          </w:p>
        </w:tc>
      </w:tr>
    </w:tbl>
    <w:p w:rsidR="007A33B6" w:rsidRDefault="007A33B6" w:rsidP="00C23894">
      <w:pPr>
        <w:spacing w:after="0" w:line="240" w:lineRule="auto"/>
        <w:ind w:firstLine="284"/>
        <w:rPr>
          <w:rFonts w:ascii="Times New Roman" w:eastAsia="Calibri" w:hAnsi="Times New Roman" w:cs="Times New Roman"/>
          <w:lang w:val="uk-UA"/>
        </w:rPr>
      </w:pPr>
    </w:p>
    <w:p w:rsidR="00034AE9" w:rsidRDefault="00034AE9" w:rsidP="00C23894">
      <w:pPr>
        <w:spacing w:after="0" w:line="240" w:lineRule="auto"/>
        <w:ind w:firstLine="284"/>
        <w:rPr>
          <w:rFonts w:ascii="Times New Roman" w:eastAsia="Calibri" w:hAnsi="Times New Roman" w:cs="Times New Roman"/>
          <w:lang w:val="uk-UA"/>
        </w:rPr>
      </w:pPr>
    </w:p>
    <w:p w:rsidR="00034AE9" w:rsidRDefault="00034AE9" w:rsidP="00C23894">
      <w:pPr>
        <w:spacing w:after="0" w:line="240" w:lineRule="auto"/>
        <w:ind w:firstLine="284"/>
        <w:rPr>
          <w:rFonts w:ascii="Times New Roman" w:eastAsia="Calibri" w:hAnsi="Times New Roman" w:cs="Times New Roman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46CF70E7" wp14:editId="63711B3F">
            <wp:extent cx="5961413" cy="2743200"/>
            <wp:effectExtent l="0" t="0" r="127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D14A1" w:rsidRPr="005A3BE0" w:rsidRDefault="00FD14A1" w:rsidP="00FD14A1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12"/>
          <w:lang w:val="uk-UA"/>
        </w:rPr>
      </w:pPr>
    </w:p>
    <w:p w:rsidR="00FD14A1" w:rsidRDefault="00FD14A1" w:rsidP="00FD14A1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hAnsi="Times New Roman" w:cs="Times New Roman"/>
          <w:color w:val="000000" w:themeColor="text1"/>
          <w:sz w:val="18"/>
          <w:lang w:val="uk-UA"/>
        </w:rPr>
        <w:t xml:space="preserve">Рисунок </w:t>
      </w:r>
      <w:r>
        <w:rPr>
          <w:rFonts w:ascii="Times New Roman" w:hAnsi="Times New Roman" w:cs="Times New Roman"/>
          <w:color w:val="000000" w:themeColor="text1"/>
          <w:sz w:val="18"/>
          <w:lang w:val="uk-UA"/>
        </w:rPr>
        <w:t>4</w:t>
      </w:r>
      <w:r w:rsidRPr="005A3BE0">
        <w:rPr>
          <w:rFonts w:ascii="Times New Roman" w:hAnsi="Times New Roman" w:cs="Times New Roman"/>
          <w:color w:val="000000" w:themeColor="text1"/>
          <w:sz w:val="18"/>
          <w:lang w:val="uk-UA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18"/>
          <w:lang w:val="uk-UA"/>
        </w:rPr>
        <w:t>Графік першого</w:t>
      </w:r>
      <w:r>
        <w:rPr>
          <w:rFonts w:ascii="Times New Roman" w:hAnsi="Times New Roman" w:cs="Times New Roman"/>
          <w:color w:val="000000" w:themeColor="text1"/>
          <w:sz w:val="18"/>
          <w:lang w:val="uk-UA"/>
        </w:rPr>
        <w:t xml:space="preserve"> варіант</w:t>
      </w:r>
      <w:r>
        <w:rPr>
          <w:rFonts w:ascii="Times New Roman" w:hAnsi="Times New Roman" w:cs="Times New Roman"/>
          <w:color w:val="000000" w:themeColor="text1"/>
          <w:sz w:val="18"/>
          <w:lang w:val="uk-UA"/>
        </w:rPr>
        <w:t>а</w:t>
      </w:r>
      <w:r>
        <w:rPr>
          <w:rFonts w:ascii="Times New Roman" w:hAnsi="Times New Roman" w:cs="Times New Roman"/>
          <w:color w:val="000000" w:themeColor="text1"/>
          <w:sz w:val="1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lang w:val="uk-UA"/>
        </w:rPr>
        <w:t>моделювання</w:t>
      </w:r>
    </w:p>
    <w:p w:rsidR="00143128" w:rsidRDefault="00143128" w:rsidP="00C23894">
      <w:pPr>
        <w:spacing w:after="0" w:line="240" w:lineRule="auto"/>
        <w:ind w:firstLine="284"/>
        <w:rPr>
          <w:rFonts w:ascii="Times New Roman" w:eastAsia="Calibri" w:hAnsi="Times New Roman" w:cs="Times New Roman"/>
          <w:lang w:val="uk-UA"/>
        </w:rPr>
      </w:pPr>
    </w:p>
    <w:p w:rsidR="00034AE9" w:rsidRDefault="00034AE9" w:rsidP="00C23894">
      <w:pPr>
        <w:spacing w:after="0" w:line="240" w:lineRule="auto"/>
        <w:ind w:firstLine="284"/>
        <w:rPr>
          <w:rFonts w:ascii="Times New Roman" w:eastAsia="Calibri" w:hAnsi="Times New Roman" w:cs="Times New Roman"/>
          <w:lang w:val="uk-UA"/>
        </w:rPr>
      </w:pPr>
      <w:r>
        <w:rPr>
          <w:noProof/>
          <w:lang w:eastAsia="ru-RU"/>
        </w:rPr>
        <w:drawing>
          <wp:inline distT="0" distB="0" distL="0" distR="0" wp14:anchorId="0CB1E236" wp14:editId="27FB7AE1">
            <wp:extent cx="5905500" cy="3432810"/>
            <wp:effectExtent l="0" t="0" r="0" b="1524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D14A1" w:rsidRPr="005A3BE0" w:rsidRDefault="00FD14A1" w:rsidP="00FD14A1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12"/>
          <w:lang w:val="uk-UA"/>
        </w:rPr>
      </w:pPr>
    </w:p>
    <w:p w:rsidR="00FD14A1" w:rsidRPr="00C23894" w:rsidRDefault="00FD14A1" w:rsidP="00FD14A1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hAnsi="Times New Roman" w:cs="Times New Roman"/>
          <w:color w:val="000000" w:themeColor="text1"/>
          <w:sz w:val="18"/>
          <w:lang w:val="uk-UA"/>
        </w:rPr>
        <w:t xml:space="preserve">Рисунок </w:t>
      </w:r>
      <w:r>
        <w:rPr>
          <w:rFonts w:ascii="Times New Roman" w:hAnsi="Times New Roman" w:cs="Times New Roman"/>
          <w:color w:val="000000" w:themeColor="text1"/>
          <w:sz w:val="18"/>
          <w:lang w:val="uk-UA"/>
        </w:rPr>
        <w:t>5</w:t>
      </w:r>
      <w:r w:rsidRPr="005A3BE0">
        <w:rPr>
          <w:rFonts w:ascii="Times New Roman" w:hAnsi="Times New Roman" w:cs="Times New Roman"/>
          <w:color w:val="000000" w:themeColor="text1"/>
          <w:sz w:val="18"/>
          <w:lang w:val="uk-UA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18"/>
          <w:lang w:val="uk-UA"/>
        </w:rPr>
        <w:t xml:space="preserve"> Графік другого</w:t>
      </w:r>
      <w:r>
        <w:rPr>
          <w:rFonts w:ascii="Times New Roman" w:hAnsi="Times New Roman" w:cs="Times New Roman"/>
          <w:color w:val="000000" w:themeColor="text1"/>
          <w:sz w:val="18"/>
          <w:lang w:val="uk-UA"/>
        </w:rPr>
        <w:t xml:space="preserve"> варіант</w:t>
      </w:r>
      <w:r>
        <w:rPr>
          <w:rFonts w:ascii="Times New Roman" w:hAnsi="Times New Roman" w:cs="Times New Roman"/>
          <w:color w:val="000000" w:themeColor="text1"/>
          <w:sz w:val="18"/>
          <w:lang w:val="uk-UA"/>
        </w:rPr>
        <w:t>а</w:t>
      </w:r>
      <w:r>
        <w:rPr>
          <w:rFonts w:ascii="Times New Roman" w:hAnsi="Times New Roman" w:cs="Times New Roman"/>
          <w:color w:val="000000" w:themeColor="text1"/>
          <w:sz w:val="1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lang w:val="uk-UA"/>
        </w:rPr>
        <w:t>моделюванн</w:t>
      </w:r>
      <w:r>
        <w:rPr>
          <w:rFonts w:ascii="Times New Roman" w:hAnsi="Times New Roman" w:cs="Times New Roman"/>
          <w:color w:val="000000" w:themeColor="text1"/>
          <w:sz w:val="18"/>
          <w:lang w:val="uk-UA"/>
        </w:rPr>
        <w:t>я</w:t>
      </w:r>
    </w:p>
    <w:p w:rsidR="00034AE9" w:rsidRDefault="00034AE9" w:rsidP="00F957A7">
      <w:pPr>
        <w:pStyle w:val="OCSi"/>
        <w:spacing w:after="0" w:line="240" w:lineRule="auto"/>
      </w:pPr>
    </w:p>
    <w:p w:rsidR="001B2FC4" w:rsidRPr="00641DF2" w:rsidRDefault="001B2FC4" w:rsidP="00F957A7">
      <w:pPr>
        <w:pStyle w:val="OCSi"/>
        <w:spacing w:after="0" w:line="240" w:lineRule="auto"/>
      </w:pPr>
      <w:r w:rsidRPr="00641DF2">
        <w:t>Виснов</w:t>
      </w:r>
      <w:r w:rsidR="004C6458">
        <w:t>о</w:t>
      </w:r>
      <w:r w:rsidRPr="00641DF2">
        <w:t>к</w:t>
      </w:r>
    </w:p>
    <w:p w:rsidR="001B2FC4" w:rsidRDefault="00520D04" w:rsidP="00D5353C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lang w:val="uk-UA"/>
        </w:rPr>
      </w:pPr>
      <w:r>
        <w:rPr>
          <w:rFonts w:ascii="Times New Roman" w:hAnsi="Times New Roman" w:cs="Times New Roman"/>
          <w:color w:val="000000" w:themeColor="text1"/>
          <w:lang w:val="uk-UA"/>
        </w:rPr>
        <w:t>За результатами досліду</w:t>
      </w:r>
      <w:r w:rsidR="001B2FC4" w:rsidRPr="005B6B76">
        <w:rPr>
          <w:rFonts w:ascii="Times New Roman" w:hAnsi="Times New Roman" w:cs="Times New Roman"/>
          <w:color w:val="000000" w:themeColor="text1"/>
          <w:lang w:val="uk-UA"/>
        </w:rPr>
        <w:t xml:space="preserve"> видно</w:t>
      </w:r>
      <w:r>
        <w:rPr>
          <w:rFonts w:ascii="Times New Roman" w:hAnsi="Times New Roman" w:cs="Times New Roman"/>
          <w:color w:val="000000" w:themeColor="text1"/>
          <w:lang w:val="uk-UA"/>
        </w:rPr>
        <w:t>,</w:t>
      </w:r>
      <w:r w:rsidR="001B2FC4" w:rsidRPr="005B6B76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uk-UA"/>
        </w:rPr>
        <w:t>що графіки робляться більш пологими</w:t>
      </w:r>
      <w:r w:rsidR="00FA23C2">
        <w:rPr>
          <w:rFonts w:ascii="Times New Roman" w:hAnsi="Times New Roman" w:cs="Times New Roman"/>
          <w:color w:val="000000" w:themeColor="text1"/>
          <w:lang w:val="uk-UA"/>
        </w:rPr>
        <w:t xml:space="preserve"> після підсилення, але що саме головне, коли підсилюється фундамент банкетами в рівні </w:t>
      </w:r>
      <w:r w:rsidR="00262689">
        <w:rPr>
          <w:rFonts w:ascii="Times New Roman" w:hAnsi="Times New Roman" w:cs="Times New Roman"/>
          <w:color w:val="000000" w:themeColor="text1"/>
          <w:lang w:val="uk-UA"/>
        </w:rPr>
        <w:t>ґрунту</w:t>
      </w:r>
      <w:r w:rsidR="00FA23C2">
        <w:rPr>
          <w:rFonts w:ascii="Times New Roman" w:hAnsi="Times New Roman" w:cs="Times New Roman"/>
          <w:color w:val="000000" w:themeColor="text1"/>
          <w:lang w:val="uk-UA"/>
        </w:rPr>
        <w:t xml:space="preserve"> він не має великої різниці від того коли фундамент розширюється банкетами в рівень підошви фундаменту. Отож</w:t>
      </w:r>
      <w:r>
        <w:rPr>
          <w:rFonts w:ascii="Times New Roman" w:hAnsi="Times New Roman" w:cs="Times New Roman"/>
          <w:color w:val="000000" w:themeColor="text1"/>
          <w:lang w:val="uk-UA"/>
        </w:rPr>
        <w:t>,</w:t>
      </w:r>
      <w:r w:rsidR="00FA23C2">
        <w:rPr>
          <w:rFonts w:ascii="Times New Roman" w:hAnsi="Times New Roman" w:cs="Times New Roman"/>
          <w:color w:val="000000" w:themeColor="text1"/>
          <w:lang w:val="uk-UA"/>
        </w:rPr>
        <w:t xml:space="preserve"> даний дослі</w:t>
      </w:r>
      <w:r>
        <w:rPr>
          <w:rFonts w:ascii="Times New Roman" w:hAnsi="Times New Roman" w:cs="Times New Roman"/>
          <w:color w:val="000000" w:themeColor="text1"/>
          <w:lang w:val="uk-UA"/>
        </w:rPr>
        <w:t xml:space="preserve">д є підтвердженням можливості улаштування банкетів в рівні поверхні </w:t>
      </w:r>
      <w:r w:rsidR="00262689">
        <w:rPr>
          <w:rFonts w:ascii="Times New Roman" w:hAnsi="Times New Roman" w:cs="Times New Roman"/>
          <w:color w:val="000000" w:themeColor="text1"/>
          <w:lang w:val="uk-UA"/>
        </w:rPr>
        <w:t>ґрунту</w:t>
      </w:r>
      <w:r>
        <w:rPr>
          <w:rFonts w:ascii="Times New Roman" w:hAnsi="Times New Roman" w:cs="Times New Roman"/>
          <w:color w:val="000000" w:themeColor="text1"/>
          <w:lang w:val="uk-UA"/>
        </w:rPr>
        <w:t>. П</w:t>
      </w:r>
      <w:r w:rsidR="00FA23C2">
        <w:rPr>
          <w:rFonts w:ascii="Times New Roman" w:hAnsi="Times New Roman" w:cs="Times New Roman"/>
          <w:color w:val="000000" w:themeColor="text1"/>
          <w:lang w:val="uk-UA"/>
        </w:rPr>
        <w:t xml:space="preserve">ри відповідних умовах даний варіант підсилення, а саме в рівень </w:t>
      </w:r>
      <w:r>
        <w:rPr>
          <w:rFonts w:ascii="Times New Roman" w:hAnsi="Times New Roman" w:cs="Times New Roman"/>
          <w:color w:val="000000" w:themeColor="text1"/>
          <w:lang w:val="uk-UA"/>
        </w:rPr>
        <w:t>ґрунту</w:t>
      </w:r>
      <w:r w:rsidR="00FA23C2">
        <w:rPr>
          <w:rFonts w:ascii="Times New Roman" w:hAnsi="Times New Roman" w:cs="Times New Roman"/>
          <w:color w:val="000000" w:themeColor="text1"/>
          <w:lang w:val="uk-UA"/>
        </w:rPr>
        <w:t xml:space="preserve"> є економічнішим.</w:t>
      </w:r>
    </w:p>
    <w:p w:rsidR="001B2FC4" w:rsidRPr="00901423" w:rsidRDefault="001B2FC4" w:rsidP="00F957A7">
      <w:pPr>
        <w:pStyle w:val="11"/>
        <w:spacing w:line="240" w:lineRule="auto"/>
      </w:pPr>
    </w:p>
    <w:p w:rsidR="001B2FC4" w:rsidRPr="00641DF2" w:rsidRDefault="001B2FC4" w:rsidP="00D5353C">
      <w:pPr>
        <w:pStyle w:val="a4"/>
        <w:spacing w:before="0" w:after="0" w:line="240" w:lineRule="auto"/>
        <w:rPr>
          <w:rFonts w:ascii="Times New Roman" w:hAnsi="Times New Roman"/>
        </w:rPr>
      </w:pPr>
      <w:r w:rsidRPr="00641DF2">
        <w:rPr>
          <w:rFonts w:ascii="Times New Roman" w:hAnsi="Times New Roman"/>
        </w:rPr>
        <w:t>Список використаної літератури</w:t>
      </w:r>
    </w:p>
    <w:p w:rsidR="001B2FC4" w:rsidRPr="007F4DFD" w:rsidRDefault="001B2FC4" w:rsidP="00D5353C">
      <w:pPr>
        <w:pStyle w:val="OCSi0"/>
        <w:spacing w:line="240" w:lineRule="auto"/>
        <w:rPr>
          <w:sz w:val="22"/>
        </w:rPr>
      </w:pPr>
      <w:r w:rsidRPr="007F4DFD">
        <w:rPr>
          <w:sz w:val="22"/>
        </w:rPr>
        <w:t xml:space="preserve">1. </w:t>
      </w:r>
      <w:proofErr w:type="spellStart"/>
      <w:r w:rsidR="0086609B" w:rsidRPr="007F4DFD">
        <w:rPr>
          <w:sz w:val="22"/>
          <w:lang w:val="ru-RU"/>
        </w:rPr>
        <w:t>Основи</w:t>
      </w:r>
      <w:proofErr w:type="spellEnd"/>
      <w:r w:rsidRPr="007F4DFD">
        <w:rPr>
          <w:sz w:val="22"/>
          <w:lang w:val="ru-RU"/>
        </w:rPr>
        <w:t xml:space="preserve"> </w:t>
      </w:r>
      <w:r w:rsidRPr="007F4DFD">
        <w:rPr>
          <w:sz w:val="22"/>
        </w:rPr>
        <w:t>та фундаменти спор</w:t>
      </w:r>
      <w:r w:rsidR="00720352" w:rsidRPr="007F4DFD">
        <w:rPr>
          <w:sz w:val="22"/>
        </w:rPr>
        <w:t>у</w:t>
      </w:r>
      <w:r w:rsidRPr="007F4DFD">
        <w:rPr>
          <w:sz w:val="22"/>
        </w:rPr>
        <w:t xml:space="preserve">д: ДБН В.2.1-10-2009. зі зміною №1 зі зміною №2 [Чинний від 2009-07-01]. К.: </w:t>
      </w:r>
      <w:proofErr w:type="spellStart"/>
      <w:r w:rsidRPr="007F4DFD">
        <w:rPr>
          <w:sz w:val="22"/>
        </w:rPr>
        <w:t>Мінрегіонбуд</w:t>
      </w:r>
      <w:proofErr w:type="spellEnd"/>
      <w:r w:rsidRPr="007F4DFD">
        <w:rPr>
          <w:sz w:val="22"/>
        </w:rPr>
        <w:t xml:space="preserve"> Україн</w:t>
      </w:r>
      <w:bookmarkStart w:id="0" w:name="_GoBack"/>
      <w:bookmarkEnd w:id="0"/>
      <w:r w:rsidRPr="007F4DFD">
        <w:rPr>
          <w:sz w:val="22"/>
        </w:rPr>
        <w:t xml:space="preserve">и, 2009. – 161 с. – (Національний стандарт України).  </w:t>
      </w:r>
    </w:p>
    <w:p w:rsidR="000A7CF2" w:rsidRDefault="001B2FC4" w:rsidP="00F957A7">
      <w:pPr>
        <w:spacing w:line="240" w:lineRule="auto"/>
        <w:ind w:firstLine="284"/>
        <w:jc w:val="both"/>
        <w:rPr>
          <w:rFonts w:ascii="Times New Roman" w:eastAsia="Calibri" w:hAnsi="Times New Roman" w:cs="Times New Roman"/>
          <w:lang w:val="uk-UA"/>
        </w:rPr>
      </w:pPr>
      <w:r w:rsidRPr="007F4DFD">
        <w:rPr>
          <w:rFonts w:ascii="Times New Roman" w:eastAsia="Calibri" w:hAnsi="Times New Roman" w:cs="Times New Roman"/>
        </w:rPr>
        <w:lastRenderedPageBreak/>
        <w:t xml:space="preserve">2. </w:t>
      </w:r>
      <w:r w:rsidR="000A7CF2" w:rsidRPr="007F4DFD">
        <w:rPr>
          <w:rFonts w:ascii="Times New Roman" w:eastAsia="Calibri" w:hAnsi="Times New Roman" w:cs="Times New Roman"/>
        </w:rPr>
        <w:t xml:space="preserve">ДБН В.3.1-1-2002 Ремонт і </w:t>
      </w:r>
      <w:proofErr w:type="spellStart"/>
      <w:r w:rsidR="000A7CF2" w:rsidRPr="007F4DFD">
        <w:rPr>
          <w:rFonts w:ascii="Times New Roman" w:eastAsia="Calibri" w:hAnsi="Times New Roman" w:cs="Times New Roman"/>
        </w:rPr>
        <w:t>підсилення</w:t>
      </w:r>
      <w:proofErr w:type="spellEnd"/>
      <w:r w:rsidR="000A7CF2" w:rsidRPr="007F4DFD">
        <w:rPr>
          <w:rFonts w:ascii="Times New Roman" w:eastAsia="Calibri" w:hAnsi="Times New Roman" w:cs="Times New Roman"/>
        </w:rPr>
        <w:t xml:space="preserve"> </w:t>
      </w:r>
      <w:proofErr w:type="spellStart"/>
      <w:r w:rsidR="000A7CF2" w:rsidRPr="007F4DFD">
        <w:rPr>
          <w:rFonts w:ascii="Times New Roman" w:eastAsia="Calibri" w:hAnsi="Times New Roman" w:cs="Times New Roman"/>
        </w:rPr>
        <w:t>несучих</w:t>
      </w:r>
      <w:proofErr w:type="spellEnd"/>
      <w:r w:rsidR="000A7CF2" w:rsidRPr="007F4DFD">
        <w:rPr>
          <w:rFonts w:ascii="Times New Roman" w:eastAsia="Calibri" w:hAnsi="Times New Roman" w:cs="Times New Roman"/>
        </w:rPr>
        <w:t xml:space="preserve"> і </w:t>
      </w:r>
      <w:proofErr w:type="spellStart"/>
      <w:r w:rsidR="000A7CF2" w:rsidRPr="007F4DFD">
        <w:rPr>
          <w:rFonts w:ascii="Times New Roman" w:eastAsia="Calibri" w:hAnsi="Times New Roman" w:cs="Times New Roman"/>
        </w:rPr>
        <w:t>огороджувальних</w:t>
      </w:r>
      <w:proofErr w:type="spellEnd"/>
      <w:r w:rsidR="000A7CF2" w:rsidRPr="007F4DFD">
        <w:rPr>
          <w:rFonts w:ascii="Times New Roman" w:eastAsia="Calibri" w:hAnsi="Times New Roman" w:cs="Times New Roman"/>
        </w:rPr>
        <w:t xml:space="preserve"> </w:t>
      </w:r>
      <w:proofErr w:type="spellStart"/>
      <w:r w:rsidR="000A7CF2" w:rsidRPr="007F4DFD">
        <w:rPr>
          <w:rFonts w:ascii="Times New Roman" w:eastAsia="Calibri" w:hAnsi="Times New Roman" w:cs="Times New Roman"/>
        </w:rPr>
        <w:t>будівельних</w:t>
      </w:r>
      <w:proofErr w:type="spellEnd"/>
      <w:r w:rsidR="000A7CF2" w:rsidRPr="007F4DFD">
        <w:rPr>
          <w:rFonts w:ascii="Times New Roman" w:eastAsia="Calibri" w:hAnsi="Times New Roman" w:cs="Times New Roman"/>
        </w:rPr>
        <w:t xml:space="preserve"> </w:t>
      </w:r>
      <w:proofErr w:type="spellStart"/>
      <w:r w:rsidR="000A7CF2" w:rsidRPr="007F4DFD">
        <w:rPr>
          <w:rFonts w:ascii="Times New Roman" w:eastAsia="Calibri" w:hAnsi="Times New Roman" w:cs="Times New Roman"/>
        </w:rPr>
        <w:t>конструкцій</w:t>
      </w:r>
      <w:proofErr w:type="spellEnd"/>
      <w:r w:rsidR="000A7CF2" w:rsidRPr="007F4DFD">
        <w:rPr>
          <w:rFonts w:ascii="Times New Roman" w:eastAsia="Calibri" w:hAnsi="Times New Roman" w:cs="Times New Roman"/>
        </w:rPr>
        <w:t xml:space="preserve"> і основ </w:t>
      </w:r>
      <w:proofErr w:type="spellStart"/>
      <w:r w:rsidR="000A7CF2" w:rsidRPr="007F4DFD">
        <w:rPr>
          <w:rFonts w:ascii="Times New Roman" w:eastAsia="Calibri" w:hAnsi="Times New Roman" w:cs="Times New Roman"/>
        </w:rPr>
        <w:t>промислових</w:t>
      </w:r>
      <w:proofErr w:type="spellEnd"/>
      <w:r w:rsidR="000A7CF2" w:rsidRPr="007F4DFD">
        <w:rPr>
          <w:rFonts w:ascii="Times New Roman" w:eastAsia="Calibri" w:hAnsi="Times New Roman" w:cs="Times New Roman"/>
        </w:rPr>
        <w:t xml:space="preserve"> </w:t>
      </w:r>
      <w:proofErr w:type="spellStart"/>
      <w:r w:rsidR="000A7CF2" w:rsidRPr="007F4DFD">
        <w:rPr>
          <w:rFonts w:ascii="Times New Roman" w:eastAsia="Calibri" w:hAnsi="Times New Roman" w:cs="Times New Roman"/>
        </w:rPr>
        <w:t>будинків</w:t>
      </w:r>
      <w:proofErr w:type="spellEnd"/>
      <w:r w:rsidR="000A7CF2" w:rsidRPr="007F4DFD">
        <w:rPr>
          <w:rFonts w:ascii="Times New Roman" w:eastAsia="Calibri" w:hAnsi="Times New Roman" w:cs="Times New Roman"/>
        </w:rPr>
        <w:t xml:space="preserve"> та </w:t>
      </w:r>
      <w:proofErr w:type="spellStart"/>
      <w:r w:rsidR="000A7CF2" w:rsidRPr="007F4DFD">
        <w:rPr>
          <w:rFonts w:ascii="Times New Roman" w:eastAsia="Calibri" w:hAnsi="Times New Roman" w:cs="Times New Roman"/>
        </w:rPr>
        <w:t>споруд</w:t>
      </w:r>
      <w:proofErr w:type="spellEnd"/>
      <w:r w:rsidR="00720352" w:rsidRPr="007F4DFD">
        <w:rPr>
          <w:rFonts w:ascii="Times New Roman" w:eastAsia="Calibri" w:hAnsi="Times New Roman" w:cs="Times New Roman"/>
          <w:lang w:val="uk-UA"/>
        </w:rPr>
        <w:t>.</w:t>
      </w:r>
    </w:p>
    <w:p w:rsidR="00713651" w:rsidRPr="00521CD2" w:rsidRDefault="00713651" w:rsidP="00521CD2">
      <w:pPr>
        <w:jc w:val="both"/>
        <w:rPr>
          <w:rFonts w:ascii="Times New Roman" w:eastAsia="Calibri" w:hAnsi="Times New Roman" w:cs="Times New Roman"/>
          <w:lang w:val="uk-UA"/>
        </w:rPr>
      </w:pPr>
      <w:r w:rsidRPr="00314A1C">
        <w:rPr>
          <w:rFonts w:ascii="Times New Roman" w:eastAsia="Calibri" w:hAnsi="Times New Roman" w:cs="Times New Roman"/>
        </w:rPr>
        <w:t xml:space="preserve">     3. Литвинюк В.О. </w:t>
      </w:r>
      <w:proofErr w:type="spellStart"/>
      <w:r w:rsidR="00262689" w:rsidRPr="00314A1C">
        <w:rPr>
          <w:rFonts w:ascii="Times New Roman" w:eastAsia="Calibri" w:hAnsi="Times New Roman" w:cs="Times New Roman"/>
        </w:rPr>
        <w:t>Улаштування</w:t>
      </w:r>
      <w:proofErr w:type="spellEnd"/>
      <w:r w:rsidR="00262689" w:rsidRPr="00314A1C">
        <w:rPr>
          <w:rFonts w:ascii="Times New Roman" w:eastAsia="Calibri" w:hAnsi="Times New Roman" w:cs="Times New Roman"/>
        </w:rPr>
        <w:t xml:space="preserve"> </w:t>
      </w:r>
      <w:proofErr w:type="spellStart"/>
      <w:r w:rsidR="00262689" w:rsidRPr="00314A1C">
        <w:rPr>
          <w:rFonts w:ascii="Times New Roman" w:eastAsia="Calibri" w:hAnsi="Times New Roman" w:cs="Times New Roman"/>
        </w:rPr>
        <w:t>банкетів</w:t>
      </w:r>
      <w:proofErr w:type="spellEnd"/>
      <w:r w:rsidR="00262689" w:rsidRPr="00314A1C">
        <w:rPr>
          <w:rFonts w:ascii="Times New Roman" w:eastAsia="Calibri" w:hAnsi="Times New Roman" w:cs="Times New Roman"/>
        </w:rPr>
        <w:t xml:space="preserve"> при </w:t>
      </w:r>
      <w:proofErr w:type="spellStart"/>
      <w:r w:rsidR="00262689" w:rsidRPr="00314A1C">
        <w:rPr>
          <w:rFonts w:ascii="Times New Roman" w:eastAsia="Calibri" w:hAnsi="Times New Roman" w:cs="Times New Roman"/>
        </w:rPr>
        <w:t>підсиленні</w:t>
      </w:r>
      <w:proofErr w:type="spellEnd"/>
      <w:r w:rsidR="00262689" w:rsidRPr="00314A1C">
        <w:rPr>
          <w:rFonts w:ascii="Times New Roman" w:eastAsia="Calibri" w:hAnsi="Times New Roman" w:cs="Times New Roman"/>
        </w:rPr>
        <w:t xml:space="preserve"> </w:t>
      </w:r>
      <w:proofErr w:type="spellStart"/>
      <w:r w:rsidR="00262689" w:rsidRPr="00314A1C">
        <w:rPr>
          <w:rFonts w:ascii="Times New Roman" w:eastAsia="Calibri" w:hAnsi="Times New Roman" w:cs="Times New Roman"/>
        </w:rPr>
        <w:t>фундаментів</w:t>
      </w:r>
      <w:proofErr w:type="spellEnd"/>
      <w:r w:rsidR="00262689" w:rsidRPr="00314A1C">
        <w:rPr>
          <w:rFonts w:ascii="Times New Roman" w:eastAsia="Calibri" w:hAnsi="Times New Roman" w:cs="Times New Roman"/>
        </w:rPr>
        <w:t xml:space="preserve"> без </w:t>
      </w:r>
      <w:proofErr w:type="spellStart"/>
      <w:r w:rsidR="00262689" w:rsidRPr="00314A1C">
        <w:rPr>
          <w:rFonts w:ascii="Times New Roman" w:eastAsia="Calibri" w:hAnsi="Times New Roman" w:cs="Times New Roman"/>
        </w:rPr>
        <w:t>відкопування</w:t>
      </w:r>
      <w:proofErr w:type="spellEnd"/>
      <w:r w:rsidR="00262689" w:rsidRPr="00314A1C">
        <w:rPr>
          <w:rFonts w:ascii="Times New Roman" w:eastAsia="Calibri" w:hAnsi="Times New Roman" w:cs="Times New Roman"/>
        </w:rPr>
        <w:t xml:space="preserve"> </w:t>
      </w:r>
      <w:proofErr w:type="spellStart"/>
      <w:r w:rsidR="00262689" w:rsidRPr="00314A1C">
        <w:rPr>
          <w:rFonts w:ascii="Times New Roman" w:eastAsia="Calibri" w:hAnsi="Times New Roman" w:cs="Times New Roman"/>
        </w:rPr>
        <w:t>ґрунту</w:t>
      </w:r>
      <w:proofErr w:type="spellEnd"/>
      <w:r w:rsidR="00262689" w:rsidRPr="00314A1C">
        <w:rPr>
          <w:rFonts w:ascii="Times New Roman" w:eastAsia="Calibri" w:hAnsi="Times New Roman" w:cs="Times New Roman"/>
        </w:rPr>
        <w:t xml:space="preserve"> / Литвинюк В.О., </w:t>
      </w:r>
      <w:proofErr w:type="spellStart"/>
      <w:r w:rsidR="00262689" w:rsidRPr="00314A1C">
        <w:rPr>
          <w:rFonts w:ascii="Times New Roman" w:eastAsia="Calibri" w:hAnsi="Times New Roman" w:cs="Times New Roman"/>
        </w:rPr>
        <w:t>Маєвська</w:t>
      </w:r>
      <w:proofErr w:type="spellEnd"/>
      <w:r w:rsidR="00262689" w:rsidRPr="00314A1C">
        <w:rPr>
          <w:rFonts w:ascii="Times New Roman" w:eastAsia="Calibri" w:hAnsi="Times New Roman" w:cs="Times New Roman"/>
        </w:rPr>
        <w:t xml:space="preserve"> І.В. // </w:t>
      </w:r>
      <w:r w:rsidR="00314A1C" w:rsidRPr="00314A1C">
        <w:rPr>
          <w:rFonts w:ascii="Times New Roman" w:eastAsia="Calibri" w:hAnsi="Times New Roman" w:cs="Times New Roman"/>
        </w:rPr>
        <w:t>XLVI</w:t>
      </w:r>
      <w:r w:rsidR="00314A1C">
        <w:rPr>
          <w:rFonts w:ascii="Times New Roman" w:eastAsia="Calibri" w:hAnsi="Times New Roman" w:cs="Times New Roman"/>
          <w:lang w:val="uk-UA"/>
        </w:rPr>
        <w:t xml:space="preserve"> </w:t>
      </w:r>
      <w:proofErr w:type="spellStart"/>
      <w:r w:rsidRPr="00314A1C">
        <w:rPr>
          <w:rFonts w:ascii="Times New Roman" w:eastAsia="Calibri" w:hAnsi="Times New Roman" w:cs="Times New Roman"/>
        </w:rPr>
        <w:t>Науково-технічна</w:t>
      </w:r>
      <w:proofErr w:type="spellEnd"/>
      <w:r w:rsidRPr="00314A1C">
        <w:rPr>
          <w:rFonts w:ascii="Times New Roman" w:eastAsia="Calibri" w:hAnsi="Times New Roman" w:cs="Times New Roman"/>
        </w:rPr>
        <w:t xml:space="preserve"> </w:t>
      </w:r>
      <w:proofErr w:type="spellStart"/>
      <w:r w:rsidRPr="00314A1C">
        <w:rPr>
          <w:rFonts w:ascii="Times New Roman" w:eastAsia="Calibri" w:hAnsi="Times New Roman" w:cs="Times New Roman"/>
        </w:rPr>
        <w:t>конференція</w:t>
      </w:r>
      <w:proofErr w:type="spellEnd"/>
      <w:r w:rsidRPr="00314A1C">
        <w:rPr>
          <w:rFonts w:ascii="Times New Roman" w:eastAsia="Calibri" w:hAnsi="Times New Roman" w:cs="Times New Roman"/>
        </w:rPr>
        <w:t xml:space="preserve"> факультету </w:t>
      </w:r>
      <w:proofErr w:type="spellStart"/>
      <w:r w:rsidRPr="00314A1C">
        <w:rPr>
          <w:rFonts w:ascii="Times New Roman" w:eastAsia="Calibri" w:hAnsi="Times New Roman" w:cs="Times New Roman"/>
        </w:rPr>
        <w:t>будівництва</w:t>
      </w:r>
      <w:proofErr w:type="spellEnd"/>
      <w:r w:rsidRPr="00314A1C">
        <w:rPr>
          <w:rFonts w:ascii="Times New Roman" w:eastAsia="Calibri" w:hAnsi="Times New Roman" w:cs="Times New Roman"/>
        </w:rPr>
        <w:t>, теплоенергетики та газопостачання</w:t>
      </w:r>
      <w:r w:rsidR="00262689" w:rsidRPr="00314A1C">
        <w:rPr>
          <w:rFonts w:ascii="Times New Roman" w:eastAsia="Calibri" w:hAnsi="Times New Roman" w:cs="Times New Roman"/>
        </w:rPr>
        <w:t xml:space="preserve"> / Вінн.</w:t>
      </w:r>
      <w:r w:rsidR="00262689">
        <w:rPr>
          <w:rFonts w:ascii="Times New Roman" w:eastAsia="Calibri" w:hAnsi="Times New Roman" w:cs="Times New Roman"/>
          <w:lang w:val="uk-UA"/>
        </w:rPr>
        <w:t xml:space="preserve"> </w:t>
      </w:r>
      <w:proofErr w:type="spellStart"/>
      <w:r w:rsidR="00262689">
        <w:rPr>
          <w:rFonts w:ascii="Times New Roman" w:eastAsia="Calibri" w:hAnsi="Times New Roman" w:cs="Times New Roman"/>
          <w:lang w:val="uk-UA"/>
        </w:rPr>
        <w:t>нац</w:t>
      </w:r>
      <w:proofErr w:type="spellEnd"/>
      <w:r w:rsidR="00262689">
        <w:rPr>
          <w:rFonts w:ascii="Times New Roman" w:eastAsia="Calibri" w:hAnsi="Times New Roman" w:cs="Times New Roman"/>
          <w:lang w:val="uk-UA"/>
        </w:rPr>
        <w:t xml:space="preserve">. </w:t>
      </w:r>
      <w:proofErr w:type="spellStart"/>
      <w:r w:rsidR="00262689">
        <w:rPr>
          <w:rFonts w:ascii="Times New Roman" w:eastAsia="Calibri" w:hAnsi="Times New Roman" w:cs="Times New Roman"/>
          <w:lang w:val="uk-UA"/>
        </w:rPr>
        <w:t>техн</w:t>
      </w:r>
      <w:proofErr w:type="spellEnd"/>
      <w:r w:rsidR="00262689">
        <w:rPr>
          <w:rFonts w:ascii="Times New Roman" w:eastAsia="Calibri" w:hAnsi="Times New Roman" w:cs="Times New Roman"/>
          <w:lang w:val="uk-UA"/>
        </w:rPr>
        <w:t xml:space="preserve">. ун-т – ВНТУ, 2017. </w:t>
      </w:r>
      <w:r w:rsidR="00521CD2" w:rsidRPr="00521CD2">
        <w:rPr>
          <w:rFonts w:ascii="Times New Roman" w:eastAsia="Calibri" w:hAnsi="Times New Roman" w:cs="Times New Roman"/>
        </w:rPr>
        <w:t>[</w:t>
      </w:r>
      <w:r w:rsidR="00521CD2">
        <w:rPr>
          <w:rFonts w:ascii="Times New Roman" w:eastAsia="Calibri" w:hAnsi="Times New Roman" w:cs="Times New Roman"/>
          <w:lang w:val="uk-UA"/>
        </w:rPr>
        <w:t xml:space="preserve">Електронний ресурс </w:t>
      </w:r>
      <w:proofErr w:type="spellStart"/>
      <w:r w:rsidRPr="003D4E68">
        <w:rPr>
          <w:rFonts w:ascii="Times New Roman" w:eastAsia="Calibri" w:hAnsi="Times New Roman" w:cs="Times New Roman"/>
        </w:rPr>
        <w:t>https</w:t>
      </w:r>
      <w:proofErr w:type="spellEnd"/>
      <w:r w:rsidRPr="00713651">
        <w:rPr>
          <w:rFonts w:ascii="Times New Roman" w:eastAsia="Calibri" w:hAnsi="Times New Roman" w:cs="Times New Roman"/>
          <w:lang w:val="uk-UA"/>
        </w:rPr>
        <w:t>://</w:t>
      </w:r>
      <w:proofErr w:type="spellStart"/>
      <w:r w:rsidRPr="003D4E68">
        <w:rPr>
          <w:rFonts w:ascii="Times New Roman" w:eastAsia="Calibri" w:hAnsi="Times New Roman" w:cs="Times New Roman"/>
        </w:rPr>
        <w:t>conferences</w:t>
      </w:r>
      <w:proofErr w:type="spellEnd"/>
      <w:r w:rsidRPr="00713651">
        <w:rPr>
          <w:rFonts w:ascii="Times New Roman" w:eastAsia="Calibri" w:hAnsi="Times New Roman" w:cs="Times New Roman"/>
          <w:lang w:val="uk-UA"/>
        </w:rPr>
        <w:t>.</w:t>
      </w:r>
      <w:proofErr w:type="spellStart"/>
      <w:r w:rsidRPr="003D4E68">
        <w:rPr>
          <w:rFonts w:ascii="Times New Roman" w:eastAsia="Calibri" w:hAnsi="Times New Roman" w:cs="Times New Roman"/>
        </w:rPr>
        <w:t>vntu</w:t>
      </w:r>
      <w:proofErr w:type="spellEnd"/>
      <w:r w:rsidRPr="00713651">
        <w:rPr>
          <w:rFonts w:ascii="Times New Roman" w:eastAsia="Calibri" w:hAnsi="Times New Roman" w:cs="Times New Roman"/>
          <w:lang w:val="uk-UA"/>
        </w:rPr>
        <w:t>.</w:t>
      </w:r>
      <w:proofErr w:type="spellStart"/>
      <w:r w:rsidRPr="003D4E68">
        <w:rPr>
          <w:rFonts w:ascii="Times New Roman" w:eastAsia="Calibri" w:hAnsi="Times New Roman" w:cs="Times New Roman"/>
        </w:rPr>
        <w:t>edu</w:t>
      </w:r>
      <w:proofErr w:type="spellEnd"/>
      <w:r w:rsidRPr="00713651">
        <w:rPr>
          <w:rFonts w:ascii="Times New Roman" w:eastAsia="Calibri" w:hAnsi="Times New Roman" w:cs="Times New Roman"/>
          <w:lang w:val="uk-UA"/>
        </w:rPr>
        <w:t>.</w:t>
      </w:r>
      <w:proofErr w:type="spellStart"/>
      <w:r w:rsidRPr="003D4E68">
        <w:rPr>
          <w:rFonts w:ascii="Times New Roman" w:eastAsia="Calibri" w:hAnsi="Times New Roman" w:cs="Times New Roman"/>
        </w:rPr>
        <w:t>ua</w:t>
      </w:r>
      <w:proofErr w:type="spellEnd"/>
      <w:r w:rsidRPr="00713651">
        <w:rPr>
          <w:rFonts w:ascii="Times New Roman" w:eastAsia="Calibri" w:hAnsi="Times New Roman" w:cs="Times New Roman"/>
          <w:lang w:val="uk-UA"/>
        </w:rPr>
        <w:t>/</w:t>
      </w:r>
      <w:proofErr w:type="spellStart"/>
      <w:r w:rsidRPr="003D4E68">
        <w:rPr>
          <w:rFonts w:ascii="Times New Roman" w:eastAsia="Calibri" w:hAnsi="Times New Roman" w:cs="Times New Roman"/>
        </w:rPr>
        <w:t>index</w:t>
      </w:r>
      <w:proofErr w:type="spellEnd"/>
      <w:r w:rsidRPr="00713651">
        <w:rPr>
          <w:rFonts w:ascii="Times New Roman" w:eastAsia="Calibri" w:hAnsi="Times New Roman" w:cs="Times New Roman"/>
          <w:lang w:val="uk-UA"/>
        </w:rPr>
        <w:t>.</w:t>
      </w:r>
      <w:proofErr w:type="spellStart"/>
      <w:r w:rsidRPr="003D4E68">
        <w:rPr>
          <w:rFonts w:ascii="Times New Roman" w:eastAsia="Calibri" w:hAnsi="Times New Roman" w:cs="Times New Roman"/>
        </w:rPr>
        <w:t>php</w:t>
      </w:r>
      <w:proofErr w:type="spellEnd"/>
      <w:r w:rsidRPr="00713651">
        <w:rPr>
          <w:rFonts w:ascii="Times New Roman" w:eastAsia="Calibri" w:hAnsi="Times New Roman" w:cs="Times New Roman"/>
          <w:lang w:val="uk-UA"/>
        </w:rPr>
        <w:t>/</w:t>
      </w:r>
      <w:proofErr w:type="spellStart"/>
      <w:r w:rsidRPr="003D4E68">
        <w:rPr>
          <w:rFonts w:ascii="Times New Roman" w:eastAsia="Calibri" w:hAnsi="Times New Roman" w:cs="Times New Roman"/>
        </w:rPr>
        <w:t>all</w:t>
      </w:r>
      <w:proofErr w:type="spellEnd"/>
      <w:r w:rsidRPr="00713651">
        <w:rPr>
          <w:rFonts w:ascii="Times New Roman" w:eastAsia="Calibri" w:hAnsi="Times New Roman" w:cs="Times New Roman"/>
          <w:lang w:val="uk-UA"/>
        </w:rPr>
        <w:t>-</w:t>
      </w:r>
      <w:proofErr w:type="spellStart"/>
      <w:r w:rsidRPr="003D4E68">
        <w:rPr>
          <w:rFonts w:ascii="Times New Roman" w:eastAsia="Calibri" w:hAnsi="Times New Roman" w:cs="Times New Roman"/>
        </w:rPr>
        <w:t>fbtegp</w:t>
      </w:r>
      <w:proofErr w:type="spellEnd"/>
      <w:r w:rsidRPr="00713651">
        <w:rPr>
          <w:rFonts w:ascii="Times New Roman" w:eastAsia="Calibri" w:hAnsi="Times New Roman" w:cs="Times New Roman"/>
          <w:lang w:val="uk-UA"/>
        </w:rPr>
        <w:t>/</w:t>
      </w:r>
      <w:proofErr w:type="spellStart"/>
      <w:r w:rsidRPr="003D4E68">
        <w:rPr>
          <w:rFonts w:ascii="Times New Roman" w:eastAsia="Calibri" w:hAnsi="Times New Roman" w:cs="Times New Roman"/>
        </w:rPr>
        <w:t>all</w:t>
      </w:r>
      <w:proofErr w:type="spellEnd"/>
      <w:r w:rsidRPr="00713651">
        <w:rPr>
          <w:rFonts w:ascii="Times New Roman" w:eastAsia="Calibri" w:hAnsi="Times New Roman" w:cs="Times New Roman"/>
          <w:lang w:val="uk-UA"/>
        </w:rPr>
        <w:t>-</w:t>
      </w:r>
      <w:proofErr w:type="spellStart"/>
      <w:r w:rsidRPr="003D4E68">
        <w:rPr>
          <w:rFonts w:ascii="Times New Roman" w:eastAsia="Calibri" w:hAnsi="Times New Roman" w:cs="Times New Roman"/>
        </w:rPr>
        <w:t>fbtegp</w:t>
      </w:r>
      <w:proofErr w:type="spellEnd"/>
      <w:r w:rsidRPr="00713651">
        <w:rPr>
          <w:rFonts w:ascii="Times New Roman" w:eastAsia="Calibri" w:hAnsi="Times New Roman" w:cs="Times New Roman"/>
          <w:lang w:val="uk-UA"/>
        </w:rPr>
        <w:t>-2017/</w:t>
      </w:r>
      <w:proofErr w:type="spellStart"/>
      <w:r w:rsidRPr="003D4E68">
        <w:rPr>
          <w:rFonts w:ascii="Times New Roman" w:eastAsia="Calibri" w:hAnsi="Times New Roman" w:cs="Times New Roman"/>
        </w:rPr>
        <w:t>paper</w:t>
      </w:r>
      <w:proofErr w:type="spellEnd"/>
      <w:r w:rsidRPr="00713651">
        <w:rPr>
          <w:rFonts w:ascii="Times New Roman" w:eastAsia="Calibri" w:hAnsi="Times New Roman" w:cs="Times New Roman"/>
          <w:lang w:val="uk-UA"/>
        </w:rPr>
        <w:t>/</w:t>
      </w:r>
      <w:proofErr w:type="spellStart"/>
      <w:r w:rsidRPr="003D4E68">
        <w:rPr>
          <w:rFonts w:ascii="Times New Roman" w:eastAsia="Calibri" w:hAnsi="Times New Roman" w:cs="Times New Roman"/>
        </w:rPr>
        <w:t>view</w:t>
      </w:r>
      <w:proofErr w:type="spellEnd"/>
      <w:r w:rsidRPr="00713651">
        <w:rPr>
          <w:rFonts w:ascii="Times New Roman" w:eastAsia="Calibri" w:hAnsi="Times New Roman" w:cs="Times New Roman"/>
          <w:lang w:val="uk-UA"/>
        </w:rPr>
        <w:t>/2976/2222</w:t>
      </w:r>
      <w:r w:rsidR="00521CD2" w:rsidRPr="00521CD2">
        <w:rPr>
          <w:rFonts w:ascii="Times New Roman" w:eastAsia="Calibri" w:hAnsi="Times New Roman" w:cs="Times New Roman"/>
        </w:rPr>
        <w:t>]</w:t>
      </w:r>
      <w:r w:rsidR="00521CD2">
        <w:rPr>
          <w:rFonts w:ascii="Times New Roman" w:eastAsia="Calibri" w:hAnsi="Times New Roman" w:cs="Times New Roman"/>
          <w:lang w:val="uk-UA"/>
        </w:rPr>
        <w:t>.</w:t>
      </w:r>
    </w:p>
    <w:p w:rsidR="001B2FC4" w:rsidRPr="00B670EF" w:rsidRDefault="000A7CF2" w:rsidP="00D5353C">
      <w:pPr>
        <w:shd w:val="clear" w:color="auto" w:fill="FFFFFF"/>
        <w:spacing w:before="240" w:after="0" w:line="240" w:lineRule="auto"/>
        <w:ind w:firstLine="284"/>
        <w:rPr>
          <w:rFonts w:ascii="Times New Roman" w:hAnsi="Times New Roman" w:cs="Times New Roman"/>
          <w:sz w:val="21"/>
          <w:szCs w:val="21"/>
          <w:lang w:val="uk-UA"/>
        </w:rPr>
      </w:pPr>
      <w:r w:rsidRPr="00F957A7">
        <w:rPr>
          <w:rFonts w:ascii="Times New Roman" w:hAnsi="Times New Roman" w:cs="Times New Roman"/>
          <w:b/>
          <w:i/>
          <w:color w:val="000000"/>
          <w:sz w:val="20"/>
          <w:szCs w:val="20"/>
          <w:lang w:val="uk-UA"/>
        </w:rPr>
        <w:t>Литвинюк Вадим Олександрович</w:t>
      </w:r>
      <w:r w:rsidR="001B2FC4" w:rsidRPr="00F957A7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– магістрант групи Б-16мі, </w:t>
      </w:r>
      <w:r w:rsidR="001B2FC4" w:rsidRPr="00F957A7">
        <w:rPr>
          <w:rFonts w:ascii="Times New Roman" w:hAnsi="Times New Roman" w:cs="Times New Roman"/>
          <w:sz w:val="20"/>
          <w:szCs w:val="20"/>
          <w:lang w:val="uk-UA"/>
        </w:rPr>
        <w:t xml:space="preserve">будівництва теплоенергетики та газопостачання, Вінницький національний технічний університет, Вінниця, </w:t>
      </w:r>
      <w:r w:rsidR="001B2FC4" w:rsidRPr="00F957A7">
        <w:rPr>
          <w:rFonts w:ascii="Times New Roman" w:hAnsi="Times New Roman" w:cs="Times New Roman"/>
          <w:sz w:val="20"/>
          <w:szCs w:val="20"/>
          <w:lang w:val="en-US"/>
        </w:rPr>
        <w:t>e</w:t>
      </w:r>
      <w:r w:rsidR="001B2FC4" w:rsidRPr="00F957A7">
        <w:rPr>
          <w:rFonts w:ascii="Times New Roman" w:hAnsi="Times New Roman" w:cs="Times New Roman"/>
          <w:sz w:val="20"/>
          <w:szCs w:val="20"/>
          <w:lang w:val="uk-UA"/>
        </w:rPr>
        <w:t>-</w:t>
      </w:r>
      <w:r w:rsidR="001B2FC4" w:rsidRPr="00F957A7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="001B2FC4" w:rsidRPr="00F957A7">
        <w:rPr>
          <w:rFonts w:ascii="Times New Roman" w:hAnsi="Times New Roman" w:cs="Times New Roman"/>
          <w:sz w:val="20"/>
          <w:szCs w:val="20"/>
          <w:lang w:val="uk-UA"/>
        </w:rPr>
        <w:t>:</w:t>
      </w:r>
      <w:r w:rsidR="00AA6906" w:rsidRPr="00F957A7">
        <w:rPr>
          <w:rFonts w:ascii="Times New Roman" w:hAnsi="Times New Roman" w:cs="Times New Roman"/>
          <w:color w:val="666666"/>
          <w:sz w:val="20"/>
          <w:szCs w:val="20"/>
          <w:lang w:val="uk-UA"/>
        </w:rPr>
        <w:t xml:space="preserve"> </w:t>
      </w:r>
      <w:hyperlink r:id="rId9" w:history="1">
        <w:r w:rsidR="00AA6906" w:rsidRPr="00D5353C">
          <w:rPr>
            <w:rStyle w:val="a5"/>
            <w:rFonts w:ascii="Times New Roman" w:hAnsi="Times New Roman" w:cs="Times New Roman"/>
            <w:color w:val="auto"/>
            <w:sz w:val="21"/>
            <w:szCs w:val="21"/>
            <w:u w:val="none"/>
          </w:rPr>
          <w:t>lutvunykvadim</w:t>
        </w:r>
        <w:r w:rsidR="00AA6906" w:rsidRPr="00B670EF">
          <w:rPr>
            <w:rStyle w:val="a5"/>
            <w:rFonts w:ascii="Times New Roman" w:hAnsi="Times New Roman" w:cs="Times New Roman"/>
            <w:color w:val="auto"/>
            <w:sz w:val="21"/>
            <w:szCs w:val="21"/>
            <w:u w:val="none"/>
            <w:lang w:val="uk-UA"/>
          </w:rPr>
          <w:t>@</w:t>
        </w:r>
        <w:r w:rsidR="00AA6906" w:rsidRPr="00D5353C">
          <w:rPr>
            <w:rStyle w:val="a5"/>
            <w:rFonts w:ascii="Times New Roman" w:hAnsi="Times New Roman" w:cs="Times New Roman"/>
            <w:color w:val="auto"/>
            <w:sz w:val="21"/>
            <w:szCs w:val="21"/>
            <w:u w:val="none"/>
          </w:rPr>
          <w:t>gmail</w:t>
        </w:r>
        <w:r w:rsidR="00AA6906" w:rsidRPr="00B670EF">
          <w:rPr>
            <w:rStyle w:val="a5"/>
            <w:rFonts w:ascii="Times New Roman" w:hAnsi="Times New Roman" w:cs="Times New Roman"/>
            <w:color w:val="auto"/>
            <w:sz w:val="21"/>
            <w:szCs w:val="21"/>
            <w:u w:val="none"/>
            <w:lang w:val="uk-UA"/>
          </w:rPr>
          <w:t>.</w:t>
        </w:r>
        <w:proofErr w:type="spellStart"/>
        <w:r w:rsidR="00AA6906" w:rsidRPr="00D5353C">
          <w:rPr>
            <w:rStyle w:val="a5"/>
            <w:rFonts w:ascii="Times New Roman" w:hAnsi="Times New Roman" w:cs="Times New Roman"/>
            <w:color w:val="auto"/>
            <w:sz w:val="21"/>
            <w:szCs w:val="21"/>
            <w:u w:val="none"/>
          </w:rPr>
          <w:t>com</w:t>
        </w:r>
        <w:proofErr w:type="spellEnd"/>
      </w:hyperlink>
      <w:r w:rsidR="001B2FC4" w:rsidRPr="00B670EF">
        <w:rPr>
          <w:rFonts w:ascii="Times New Roman" w:hAnsi="Times New Roman" w:cs="Times New Roman"/>
          <w:sz w:val="21"/>
          <w:szCs w:val="21"/>
          <w:lang w:val="uk-UA"/>
        </w:rPr>
        <w:t>;</w:t>
      </w:r>
    </w:p>
    <w:p w:rsidR="001B2FC4" w:rsidRPr="00F957A7" w:rsidRDefault="001B2FC4" w:rsidP="00D5353C">
      <w:pPr>
        <w:pStyle w:val="OCS1"/>
        <w:spacing w:before="240"/>
        <w:rPr>
          <w:szCs w:val="20"/>
        </w:rPr>
      </w:pPr>
      <w:r w:rsidRPr="00F957A7">
        <w:rPr>
          <w:szCs w:val="20"/>
        </w:rPr>
        <w:t xml:space="preserve">Науковий керівник: </w:t>
      </w:r>
      <w:r w:rsidRPr="00F957A7">
        <w:rPr>
          <w:b/>
          <w:i/>
          <w:szCs w:val="20"/>
        </w:rPr>
        <w:t>Маєвська Ірина Вікторівна</w:t>
      </w:r>
      <w:r w:rsidRPr="00F957A7">
        <w:rPr>
          <w:szCs w:val="20"/>
        </w:rPr>
        <w:t xml:space="preserve"> — </w:t>
      </w:r>
      <w:proofErr w:type="spellStart"/>
      <w:r w:rsidRPr="00F957A7">
        <w:rPr>
          <w:szCs w:val="20"/>
        </w:rPr>
        <w:t>канд</w:t>
      </w:r>
      <w:proofErr w:type="spellEnd"/>
      <w:r w:rsidRPr="00F957A7">
        <w:rPr>
          <w:szCs w:val="20"/>
        </w:rPr>
        <w:t xml:space="preserve">. </w:t>
      </w:r>
      <w:proofErr w:type="spellStart"/>
      <w:r w:rsidRPr="00F957A7">
        <w:rPr>
          <w:szCs w:val="20"/>
        </w:rPr>
        <w:t>техн</w:t>
      </w:r>
      <w:proofErr w:type="spellEnd"/>
      <w:r w:rsidRPr="00F957A7">
        <w:rPr>
          <w:szCs w:val="20"/>
        </w:rPr>
        <w:t>. наук, доцент кафедри будівництва, м</w:t>
      </w:r>
      <w:r w:rsidR="00262689">
        <w:rPr>
          <w:szCs w:val="20"/>
        </w:rPr>
        <w:t>іського господарства та архітек</w:t>
      </w:r>
      <w:r w:rsidRPr="00F957A7">
        <w:rPr>
          <w:szCs w:val="20"/>
        </w:rPr>
        <w:t xml:space="preserve">тури, Вінницький національний технічний університет, м. Вінниця. </w:t>
      </w:r>
    </w:p>
    <w:p w:rsidR="001B2FC4" w:rsidRPr="00F957A7" w:rsidRDefault="00AA6906" w:rsidP="00D5353C">
      <w:pPr>
        <w:spacing w:before="240"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  <w:r w:rsidRPr="00F957A7">
        <w:rPr>
          <w:rFonts w:ascii="Times New Roman" w:hAnsi="Times New Roman" w:cs="Times New Roman"/>
          <w:b/>
          <w:i/>
          <w:color w:val="000000" w:themeColor="text1"/>
          <w:sz w:val="20"/>
          <w:szCs w:val="20"/>
          <w:lang w:val="en-US"/>
        </w:rPr>
        <w:t>Vadim</w:t>
      </w:r>
      <w:r w:rsidR="001B2FC4" w:rsidRPr="00F957A7">
        <w:rPr>
          <w:rFonts w:ascii="Times New Roman" w:hAnsi="Times New Roman" w:cs="Times New Roman"/>
          <w:b/>
          <w:i/>
          <w:color w:val="000000" w:themeColor="text1"/>
          <w:sz w:val="20"/>
          <w:szCs w:val="20"/>
          <w:lang w:val="en-US"/>
        </w:rPr>
        <w:t xml:space="preserve"> </w:t>
      </w:r>
      <w:r w:rsidRPr="00F957A7">
        <w:rPr>
          <w:rFonts w:ascii="Times New Roman" w:hAnsi="Times New Roman" w:cs="Times New Roman"/>
          <w:b/>
          <w:i/>
          <w:color w:val="000000" w:themeColor="text1"/>
          <w:sz w:val="20"/>
          <w:szCs w:val="20"/>
          <w:lang w:val="en-US"/>
        </w:rPr>
        <w:t>O</w:t>
      </w:r>
      <w:r w:rsidR="001B2FC4" w:rsidRPr="00F957A7">
        <w:rPr>
          <w:rFonts w:ascii="Times New Roman" w:hAnsi="Times New Roman" w:cs="Times New Roman"/>
          <w:b/>
          <w:i/>
          <w:color w:val="000000" w:themeColor="text1"/>
          <w:sz w:val="20"/>
          <w:szCs w:val="20"/>
          <w:lang w:val="en-US"/>
        </w:rPr>
        <w:t xml:space="preserve">. </w:t>
      </w:r>
      <w:proofErr w:type="spellStart"/>
      <w:r w:rsidRPr="00F957A7">
        <w:rPr>
          <w:rFonts w:ascii="Times New Roman" w:hAnsi="Times New Roman" w:cs="Times New Roman"/>
          <w:b/>
          <w:i/>
          <w:color w:val="000000" w:themeColor="text1"/>
          <w:sz w:val="20"/>
          <w:szCs w:val="20"/>
          <w:lang w:val="en-US"/>
        </w:rPr>
        <w:t>Lytvynuk</w:t>
      </w:r>
      <w:proofErr w:type="spellEnd"/>
      <w:r w:rsidR="001B2FC4" w:rsidRPr="00F957A7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- </w:t>
      </w:r>
      <w:proofErr w:type="spellStart"/>
      <w:r w:rsidR="001B2FC4" w:rsidRPr="00F957A7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Master</w:t>
      </w:r>
      <w:proofErr w:type="spellEnd"/>
      <w:r w:rsidR="001B2FC4" w:rsidRPr="00F957A7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</w:t>
      </w:r>
      <w:proofErr w:type="spellStart"/>
      <w:r w:rsidR="001B2FC4" w:rsidRPr="00F957A7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of</w:t>
      </w:r>
      <w:proofErr w:type="spellEnd"/>
      <w:r w:rsidR="001B2FC4" w:rsidRPr="00F957A7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B-16mi, </w:t>
      </w:r>
      <w:proofErr w:type="spellStart"/>
      <w:r w:rsidR="001B2FC4" w:rsidRPr="00F957A7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construction</w:t>
      </w:r>
      <w:proofErr w:type="spellEnd"/>
      <w:r w:rsidR="001B2FC4" w:rsidRPr="00F957A7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, </w:t>
      </w:r>
      <w:proofErr w:type="spellStart"/>
      <w:r w:rsidR="001B2FC4" w:rsidRPr="00F957A7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heating</w:t>
      </w:r>
      <w:proofErr w:type="spellEnd"/>
      <w:r w:rsidR="001B2FC4" w:rsidRPr="00F957A7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</w:t>
      </w:r>
      <w:proofErr w:type="spellStart"/>
      <w:r w:rsidR="001B2FC4" w:rsidRPr="00F957A7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and</w:t>
      </w:r>
      <w:proofErr w:type="spellEnd"/>
      <w:r w:rsidR="001B2FC4" w:rsidRPr="00F957A7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</w:t>
      </w:r>
      <w:proofErr w:type="spellStart"/>
      <w:r w:rsidR="001B2FC4" w:rsidRPr="00F957A7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gas</w:t>
      </w:r>
      <w:proofErr w:type="spellEnd"/>
      <w:r w:rsidR="001B2FC4" w:rsidRPr="00F957A7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, </w:t>
      </w:r>
      <w:proofErr w:type="spellStart"/>
      <w:r w:rsidR="001B2FC4" w:rsidRPr="00F957A7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Vinnytsia</w:t>
      </w:r>
      <w:proofErr w:type="spellEnd"/>
      <w:r w:rsidR="001B2FC4" w:rsidRPr="00F957A7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</w:t>
      </w:r>
      <w:proofErr w:type="spellStart"/>
      <w:r w:rsidR="001B2FC4" w:rsidRPr="00F957A7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National</w:t>
      </w:r>
      <w:proofErr w:type="spellEnd"/>
      <w:r w:rsidR="001B2FC4" w:rsidRPr="00F957A7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</w:t>
      </w:r>
      <w:proofErr w:type="spellStart"/>
      <w:r w:rsidR="001B2FC4" w:rsidRPr="00F957A7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Technical</w:t>
      </w:r>
      <w:proofErr w:type="spellEnd"/>
      <w:r w:rsidR="001B2FC4" w:rsidRPr="00F957A7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</w:t>
      </w:r>
      <w:proofErr w:type="spellStart"/>
      <w:r w:rsidR="001B2FC4" w:rsidRPr="00F957A7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University</w:t>
      </w:r>
      <w:proofErr w:type="spellEnd"/>
      <w:r w:rsidR="001B2FC4" w:rsidRPr="00F957A7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, </w:t>
      </w:r>
      <w:proofErr w:type="spellStart"/>
      <w:r w:rsidR="001B2FC4" w:rsidRPr="00F957A7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Vinnytsia</w:t>
      </w:r>
      <w:proofErr w:type="spellEnd"/>
      <w:r w:rsidR="001B2FC4" w:rsidRPr="00F957A7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, e-</w:t>
      </w:r>
      <w:proofErr w:type="spellStart"/>
      <w:r w:rsidR="001B2FC4" w:rsidRPr="00F957A7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mail</w:t>
      </w:r>
      <w:proofErr w:type="spellEnd"/>
      <w:r w:rsidR="001B2FC4" w:rsidRPr="00F957A7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: </w:t>
      </w:r>
      <w:hyperlink r:id="rId10" w:history="1">
        <w:r w:rsidRPr="00F957A7">
          <w:rPr>
            <w:rStyle w:val="a5"/>
            <w:rFonts w:ascii="Times New Roman" w:hAnsi="Times New Roman" w:cs="Times New Roman"/>
            <w:color w:val="auto"/>
            <w:sz w:val="20"/>
            <w:szCs w:val="20"/>
            <w:u w:val="none"/>
            <w:lang w:val="en-US"/>
          </w:rPr>
          <w:t>lutvunykvadim@gmail.com</w:t>
        </w:r>
      </w:hyperlink>
      <w:proofErr w:type="gramStart"/>
      <w:r w:rsidR="001B2FC4" w:rsidRPr="00F957A7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;</w:t>
      </w:r>
      <w:proofErr w:type="gramEnd"/>
    </w:p>
    <w:p w:rsidR="004B0F0F" w:rsidRPr="00F957A7" w:rsidRDefault="001B2FC4" w:rsidP="00D5353C">
      <w:pPr>
        <w:spacing w:before="240"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F957A7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Supervisor</w:t>
      </w:r>
      <w:proofErr w:type="spellEnd"/>
      <w:r w:rsidRPr="00F957A7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: </w:t>
      </w:r>
      <w:proofErr w:type="spellStart"/>
      <w:r w:rsidRPr="00F957A7">
        <w:rPr>
          <w:rFonts w:ascii="Times New Roman" w:hAnsi="Times New Roman" w:cs="Times New Roman"/>
          <w:b/>
          <w:i/>
          <w:color w:val="000000" w:themeColor="text1"/>
          <w:sz w:val="20"/>
          <w:szCs w:val="20"/>
          <w:lang w:val="uk-UA"/>
        </w:rPr>
        <w:t>Irina</w:t>
      </w:r>
      <w:proofErr w:type="spellEnd"/>
      <w:r w:rsidRPr="00F957A7">
        <w:rPr>
          <w:rFonts w:ascii="Times New Roman" w:hAnsi="Times New Roman" w:cs="Times New Roman"/>
          <w:b/>
          <w:i/>
          <w:color w:val="000000" w:themeColor="text1"/>
          <w:sz w:val="20"/>
          <w:szCs w:val="20"/>
          <w:lang w:val="en-US"/>
        </w:rPr>
        <w:t xml:space="preserve"> V.</w:t>
      </w:r>
      <w:r w:rsidRPr="00F957A7">
        <w:rPr>
          <w:rFonts w:ascii="Times New Roman" w:hAnsi="Times New Roman" w:cs="Times New Roman"/>
          <w:b/>
          <w:i/>
          <w:color w:val="000000" w:themeColor="text1"/>
          <w:sz w:val="20"/>
          <w:szCs w:val="20"/>
          <w:lang w:val="uk-UA"/>
        </w:rPr>
        <w:t xml:space="preserve"> </w:t>
      </w:r>
      <w:proofErr w:type="spellStart"/>
      <w:r w:rsidRPr="00F957A7">
        <w:rPr>
          <w:rFonts w:ascii="Times New Roman" w:hAnsi="Times New Roman" w:cs="Times New Roman"/>
          <w:b/>
          <w:i/>
          <w:color w:val="000000" w:themeColor="text1"/>
          <w:sz w:val="20"/>
          <w:szCs w:val="20"/>
          <w:lang w:val="uk-UA"/>
        </w:rPr>
        <w:t>Maevska</w:t>
      </w:r>
      <w:proofErr w:type="spellEnd"/>
      <w:r w:rsidRPr="00F957A7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- </w:t>
      </w:r>
      <w:proofErr w:type="spellStart"/>
      <w:r w:rsidRPr="00F957A7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candidate</w:t>
      </w:r>
      <w:proofErr w:type="spellEnd"/>
      <w:r w:rsidRPr="00F957A7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. </w:t>
      </w:r>
      <w:proofErr w:type="spellStart"/>
      <w:r w:rsidRPr="00F957A7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Sc</w:t>
      </w:r>
      <w:proofErr w:type="spellEnd"/>
      <w:r w:rsidRPr="00F957A7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. </w:t>
      </w:r>
      <w:proofErr w:type="spellStart"/>
      <w:r w:rsidRPr="00F957A7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Associate</w:t>
      </w:r>
      <w:proofErr w:type="spellEnd"/>
      <w:r w:rsidRPr="00F957A7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</w:t>
      </w:r>
      <w:proofErr w:type="spellStart"/>
      <w:r w:rsidRPr="00F957A7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Professor</w:t>
      </w:r>
      <w:proofErr w:type="spellEnd"/>
      <w:r w:rsidRPr="00F957A7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, </w:t>
      </w:r>
      <w:proofErr w:type="spellStart"/>
      <w:r w:rsidRPr="00F957A7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Department</w:t>
      </w:r>
      <w:proofErr w:type="spellEnd"/>
      <w:r w:rsidRPr="00F957A7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</w:t>
      </w:r>
      <w:proofErr w:type="spellStart"/>
      <w:r w:rsidRPr="00F957A7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of</w:t>
      </w:r>
      <w:proofErr w:type="spellEnd"/>
      <w:r w:rsidRPr="00F957A7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</w:t>
      </w:r>
      <w:proofErr w:type="spellStart"/>
      <w:r w:rsidRPr="00F957A7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Construction</w:t>
      </w:r>
      <w:proofErr w:type="spellEnd"/>
      <w:r w:rsidRPr="00F957A7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, </w:t>
      </w:r>
      <w:proofErr w:type="spellStart"/>
      <w:r w:rsidRPr="00F957A7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urban</w:t>
      </w:r>
      <w:proofErr w:type="spellEnd"/>
      <w:r w:rsidRPr="00F957A7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</w:t>
      </w:r>
      <w:proofErr w:type="spellStart"/>
      <w:r w:rsidRPr="00F957A7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economy</w:t>
      </w:r>
      <w:proofErr w:type="spellEnd"/>
      <w:r w:rsidRPr="00F957A7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</w:t>
      </w:r>
      <w:proofErr w:type="spellStart"/>
      <w:r w:rsidRPr="00F957A7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and</w:t>
      </w:r>
      <w:proofErr w:type="spellEnd"/>
      <w:r w:rsidRPr="00F957A7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</w:t>
      </w:r>
      <w:proofErr w:type="spellStart"/>
      <w:r w:rsidRPr="00F957A7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arhitekstury</w:t>
      </w:r>
      <w:proofErr w:type="spellEnd"/>
      <w:r w:rsidRPr="00F957A7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, </w:t>
      </w:r>
      <w:proofErr w:type="spellStart"/>
      <w:r w:rsidRPr="00F957A7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Vinnytsia</w:t>
      </w:r>
      <w:proofErr w:type="spellEnd"/>
      <w:r w:rsidRPr="00F957A7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</w:t>
      </w:r>
      <w:proofErr w:type="spellStart"/>
      <w:r w:rsidRPr="00F957A7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National</w:t>
      </w:r>
      <w:proofErr w:type="spellEnd"/>
      <w:r w:rsidRPr="00F957A7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</w:t>
      </w:r>
      <w:proofErr w:type="spellStart"/>
      <w:r w:rsidRPr="00F957A7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Technical</w:t>
      </w:r>
      <w:proofErr w:type="spellEnd"/>
      <w:r w:rsidRPr="00F957A7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</w:t>
      </w:r>
      <w:proofErr w:type="spellStart"/>
      <w:r w:rsidRPr="00F957A7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University</w:t>
      </w:r>
      <w:proofErr w:type="spellEnd"/>
      <w:r w:rsidRPr="00F957A7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. </w:t>
      </w:r>
      <w:proofErr w:type="spellStart"/>
      <w:r w:rsidRPr="00F957A7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Vinnitsa</w:t>
      </w:r>
      <w:proofErr w:type="spellEnd"/>
      <w:r w:rsidRPr="00F957A7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.</w:t>
      </w:r>
    </w:p>
    <w:sectPr w:rsidR="004B0F0F" w:rsidRPr="00F957A7" w:rsidSect="00F957A7">
      <w:pgSz w:w="11906" w:h="16838"/>
      <w:pgMar w:top="1135" w:right="1133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FC4"/>
    <w:rsid w:val="00034AE9"/>
    <w:rsid w:val="000A7CF2"/>
    <w:rsid w:val="001028C0"/>
    <w:rsid w:val="00132E57"/>
    <w:rsid w:val="00143128"/>
    <w:rsid w:val="001B2FC4"/>
    <w:rsid w:val="001B46EF"/>
    <w:rsid w:val="001D4AAA"/>
    <w:rsid w:val="001D7945"/>
    <w:rsid w:val="001F2F6F"/>
    <w:rsid w:val="00236D7F"/>
    <w:rsid w:val="00262689"/>
    <w:rsid w:val="003036CB"/>
    <w:rsid w:val="00314A1C"/>
    <w:rsid w:val="003A1885"/>
    <w:rsid w:val="003A76FB"/>
    <w:rsid w:val="003D4E68"/>
    <w:rsid w:val="003E5C3E"/>
    <w:rsid w:val="00431341"/>
    <w:rsid w:val="004B0F0F"/>
    <w:rsid w:val="004C6458"/>
    <w:rsid w:val="00500CB3"/>
    <w:rsid w:val="005126DD"/>
    <w:rsid w:val="00520D04"/>
    <w:rsid w:val="00521CD2"/>
    <w:rsid w:val="005A07C5"/>
    <w:rsid w:val="005A3BE0"/>
    <w:rsid w:val="00664293"/>
    <w:rsid w:val="00695B29"/>
    <w:rsid w:val="006C11F5"/>
    <w:rsid w:val="006D6FBA"/>
    <w:rsid w:val="006E5BCC"/>
    <w:rsid w:val="007117DF"/>
    <w:rsid w:val="00713651"/>
    <w:rsid w:val="00720352"/>
    <w:rsid w:val="007A33B6"/>
    <w:rsid w:val="007B5E82"/>
    <w:rsid w:val="007F4DFD"/>
    <w:rsid w:val="0086609B"/>
    <w:rsid w:val="008816CF"/>
    <w:rsid w:val="008C436F"/>
    <w:rsid w:val="009538CE"/>
    <w:rsid w:val="009B5760"/>
    <w:rsid w:val="009D0535"/>
    <w:rsid w:val="009E4D1F"/>
    <w:rsid w:val="00A46281"/>
    <w:rsid w:val="00A6425F"/>
    <w:rsid w:val="00AA6906"/>
    <w:rsid w:val="00AE4617"/>
    <w:rsid w:val="00B06F9A"/>
    <w:rsid w:val="00B670EF"/>
    <w:rsid w:val="00B915E9"/>
    <w:rsid w:val="00BB054F"/>
    <w:rsid w:val="00BC44E3"/>
    <w:rsid w:val="00C23894"/>
    <w:rsid w:val="00C91A9F"/>
    <w:rsid w:val="00C94D3B"/>
    <w:rsid w:val="00CC3E29"/>
    <w:rsid w:val="00D26991"/>
    <w:rsid w:val="00D5353C"/>
    <w:rsid w:val="00DA3749"/>
    <w:rsid w:val="00E3506E"/>
    <w:rsid w:val="00F23E8E"/>
    <w:rsid w:val="00F957A7"/>
    <w:rsid w:val="00FA23C2"/>
    <w:rsid w:val="00FD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9982F3-9104-4107-AACF-1AFBA3811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FC4"/>
    <w:rPr>
      <w:lang w:val="ru-RU"/>
    </w:rPr>
  </w:style>
  <w:style w:type="paragraph" w:styleId="1">
    <w:name w:val="heading 1"/>
    <w:basedOn w:val="a"/>
    <w:link w:val="10"/>
    <w:uiPriority w:val="9"/>
    <w:qFormat/>
    <w:rsid w:val="000A7C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36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CS">
    <w:name w:val="OCS_УДК"/>
    <w:basedOn w:val="a"/>
    <w:qFormat/>
    <w:rsid w:val="001B2FC4"/>
    <w:pPr>
      <w:spacing w:after="0" w:line="240" w:lineRule="atLeast"/>
      <w:jc w:val="both"/>
    </w:pPr>
    <w:rPr>
      <w:rFonts w:ascii="Times New Roman" w:eastAsia="Calibri" w:hAnsi="Times New Roman" w:cs="Times New Roman"/>
      <w:caps/>
      <w:lang w:val="uk-UA"/>
    </w:rPr>
  </w:style>
  <w:style w:type="paragraph" w:customStyle="1" w:styleId="OCS0">
    <w:name w:val="OCS_Місце роб_укр"/>
    <w:basedOn w:val="a"/>
    <w:qFormat/>
    <w:rsid w:val="001B2FC4"/>
    <w:pPr>
      <w:spacing w:after="0" w:line="280" w:lineRule="atLeast"/>
      <w:jc w:val="center"/>
    </w:pPr>
    <w:rPr>
      <w:rFonts w:ascii="Times New Roman" w:eastAsia="Calibri" w:hAnsi="Times New Roman" w:cs="Times New Roman"/>
      <w:lang w:val="uk-UA"/>
    </w:rPr>
  </w:style>
  <w:style w:type="paragraph" w:customStyle="1" w:styleId="OCSeng">
    <w:name w:val="OCS_Анотація (укр/eng)"/>
    <w:basedOn w:val="a"/>
    <w:qFormat/>
    <w:rsid w:val="001B2FC4"/>
    <w:pPr>
      <w:widowControl w:val="0"/>
      <w:tabs>
        <w:tab w:val="left" w:pos="8749"/>
      </w:tabs>
      <w:spacing w:after="0" w:line="240" w:lineRule="auto"/>
      <w:ind w:firstLine="284"/>
      <w:jc w:val="both"/>
    </w:pPr>
    <w:rPr>
      <w:rFonts w:ascii="Times New Roman" w:eastAsia="Calibri" w:hAnsi="Times New Roman" w:cs="Arial"/>
      <w:i/>
      <w:sz w:val="20"/>
      <w:szCs w:val="19"/>
      <w:lang w:val="uk-UA"/>
    </w:rPr>
  </w:style>
  <w:style w:type="paragraph" w:customStyle="1" w:styleId="OCSi">
    <w:name w:val="OCS_Пiдзагол"/>
    <w:basedOn w:val="a"/>
    <w:qFormat/>
    <w:rsid w:val="001B2FC4"/>
    <w:pPr>
      <w:spacing w:after="120" w:line="260" w:lineRule="atLeast"/>
      <w:jc w:val="center"/>
    </w:pPr>
    <w:rPr>
      <w:rFonts w:ascii="Times New Roman" w:eastAsia="Calibri" w:hAnsi="Times New Roman" w:cs="Times New Roman"/>
      <w:b/>
      <w:lang w:val="uk-UA"/>
    </w:rPr>
  </w:style>
  <w:style w:type="paragraph" w:customStyle="1" w:styleId="OCSeng0">
    <w:name w:val="OCS_Кл_слова (укр/eng)"/>
    <w:basedOn w:val="a"/>
    <w:qFormat/>
    <w:rsid w:val="001B2FC4"/>
    <w:pPr>
      <w:widowControl w:val="0"/>
      <w:spacing w:after="0" w:line="240" w:lineRule="auto"/>
      <w:ind w:firstLine="284"/>
      <w:jc w:val="both"/>
    </w:pPr>
    <w:rPr>
      <w:rFonts w:ascii="Times New Roman" w:eastAsia="Calibri" w:hAnsi="Times New Roman" w:cs="Times New Roman"/>
      <w:color w:val="000000"/>
      <w:sz w:val="20"/>
      <w:szCs w:val="20"/>
      <w:lang w:val="en-US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B2F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B2FC4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OCSi0">
    <w:name w:val="OCS_Лiтерат"/>
    <w:basedOn w:val="a3"/>
    <w:qFormat/>
    <w:rsid w:val="001B2FC4"/>
    <w:pPr>
      <w:spacing w:after="0" w:line="200" w:lineRule="atLeast"/>
      <w:ind w:firstLine="284"/>
      <w:jc w:val="both"/>
    </w:pPr>
    <w:rPr>
      <w:rFonts w:ascii="Times New Roman" w:eastAsia="Calibri" w:hAnsi="Times New Roman" w:cs="Times New Roman"/>
      <w:sz w:val="18"/>
      <w:lang w:val="uk-UA"/>
    </w:rPr>
  </w:style>
  <w:style w:type="paragraph" w:customStyle="1" w:styleId="a4">
    <w:name w:val="СПИСОК ЛІТЕРАТУРИ"/>
    <w:basedOn w:val="a"/>
    <w:qFormat/>
    <w:rsid w:val="001B2FC4"/>
    <w:pPr>
      <w:spacing w:before="240" w:after="60" w:line="240" w:lineRule="atLeast"/>
      <w:ind w:firstLine="284"/>
      <w:jc w:val="center"/>
    </w:pPr>
    <w:rPr>
      <w:rFonts w:ascii="Arial" w:eastAsia="Calibri" w:hAnsi="Arial" w:cs="Times New Roman"/>
      <w:caps/>
      <w:spacing w:val="2"/>
      <w:lang w:val="uk-UA"/>
    </w:rPr>
  </w:style>
  <w:style w:type="paragraph" w:customStyle="1" w:styleId="11">
    <w:name w:val="Основний текст1"/>
    <w:basedOn w:val="a"/>
    <w:link w:val="Bodytext"/>
    <w:qFormat/>
    <w:rsid w:val="001B2FC4"/>
    <w:pPr>
      <w:widowControl w:val="0"/>
      <w:spacing w:after="0" w:line="240" w:lineRule="atLeast"/>
      <w:ind w:firstLine="284"/>
      <w:jc w:val="both"/>
    </w:pPr>
    <w:rPr>
      <w:rFonts w:ascii="Times New Roman" w:eastAsia="Calibri" w:hAnsi="Times New Roman" w:cs="Times New Roman"/>
      <w:szCs w:val="20"/>
      <w:lang w:val="uk-UA" w:eastAsia="ru-RU"/>
    </w:rPr>
  </w:style>
  <w:style w:type="character" w:customStyle="1" w:styleId="Bodytext">
    <w:name w:val="Body text Знак"/>
    <w:link w:val="11"/>
    <w:rsid w:val="001B2FC4"/>
    <w:rPr>
      <w:rFonts w:ascii="Times New Roman" w:eastAsia="Calibri" w:hAnsi="Times New Roman" w:cs="Times New Roman"/>
      <w:szCs w:val="20"/>
      <w:lang w:eastAsia="ru-RU"/>
    </w:rPr>
  </w:style>
  <w:style w:type="character" w:styleId="a5">
    <w:name w:val="Hyperlink"/>
    <w:basedOn w:val="a0"/>
    <w:uiPriority w:val="99"/>
    <w:unhideWhenUsed/>
    <w:rsid w:val="001B2FC4"/>
    <w:rPr>
      <w:color w:val="0563C1" w:themeColor="hyperlink"/>
      <w:u w:val="single"/>
    </w:rPr>
  </w:style>
  <w:style w:type="paragraph" w:customStyle="1" w:styleId="OCS1">
    <w:name w:val="OCS_Довідка про авторів"/>
    <w:basedOn w:val="a"/>
    <w:qFormat/>
    <w:rsid w:val="001B2FC4"/>
    <w:pPr>
      <w:tabs>
        <w:tab w:val="right" w:pos="284"/>
      </w:tabs>
      <w:spacing w:after="0" w:line="240" w:lineRule="auto"/>
      <w:ind w:firstLine="284"/>
      <w:jc w:val="both"/>
    </w:pPr>
    <w:rPr>
      <w:rFonts w:ascii="Times New Roman" w:eastAsia="Calibri" w:hAnsi="Times New Roman" w:cs="Times New Roman"/>
      <w:sz w:val="20"/>
      <w:lang w:val="uk-UA" w:eastAsia="ru-RU"/>
    </w:rPr>
  </w:style>
  <w:style w:type="paragraph" w:styleId="a3">
    <w:name w:val="Body Text"/>
    <w:basedOn w:val="a"/>
    <w:link w:val="a6"/>
    <w:uiPriority w:val="99"/>
    <w:semiHidden/>
    <w:unhideWhenUsed/>
    <w:rsid w:val="001B2FC4"/>
    <w:pPr>
      <w:spacing w:after="120"/>
    </w:pPr>
  </w:style>
  <w:style w:type="character" w:customStyle="1" w:styleId="a6">
    <w:name w:val="Основной текст Знак"/>
    <w:basedOn w:val="a0"/>
    <w:link w:val="a3"/>
    <w:uiPriority w:val="99"/>
    <w:semiHidden/>
    <w:rsid w:val="001B2FC4"/>
    <w:rPr>
      <w:lang w:val="ru-RU"/>
    </w:rPr>
  </w:style>
  <w:style w:type="character" w:customStyle="1" w:styleId="10">
    <w:name w:val="Заголовок 1 Знак"/>
    <w:basedOn w:val="a0"/>
    <w:link w:val="1"/>
    <w:uiPriority w:val="9"/>
    <w:rsid w:val="000A7CF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7">
    <w:name w:val="Strong"/>
    <w:basedOn w:val="a0"/>
    <w:uiPriority w:val="22"/>
    <w:qFormat/>
    <w:rsid w:val="00D5353C"/>
    <w:rPr>
      <w:b/>
      <w:bCs/>
    </w:rPr>
  </w:style>
  <w:style w:type="character" w:styleId="a8">
    <w:name w:val="Emphasis"/>
    <w:basedOn w:val="a0"/>
    <w:uiPriority w:val="20"/>
    <w:qFormat/>
    <w:rsid w:val="00713651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71365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6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mailto:lutvunykvadim@gmail.com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lutvunykvadim@gmail.com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spPr>
            <a:ln w="22225" cap="rnd">
              <a:solidFill>
                <a:schemeClr val="accent1"/>
              </a:solidFill>
            </a:ln>
            <a:effectLst>
              <a:glow rad="139700">
                <a:schemeClr val="accent1">
                  <a:satMod val="175000"/>
                  <a:alpha val="14000"/>
                </a:schemeClr>
              </a:glow>
            </a:effectLst>
          </c:spPr>
          <c:marker>
            <c:symbol val="none"/>
          </c:marker>
          <c:dLbls>
            <c:numFmt formatCode="General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Лист1!$H$3:$H$22</c:f>
              <c:numCache>
                <c:formatCode>General</c:formatCode>
                <c:ptCount val="20"/>
                <c:pt idx="0">
                  <c:v>0.1</c:v>
                </c:pt>
                <c:pt idx="1">
                  <c:v>0.2</c:v>
                </c:pt>
                <c:pt idx="2">
                  <c:v>0.3</c:v>
                </c:pt>
                <c:pt idx="3">
                  <c:v>0.4</c:v>
                </c:pt>
                <c:pt idx="4">
                  <c:v>0.5</c:v>
                </c:pt>
                <c:pt idx="5">
                  <c:v>0.6</c:v>
                </c:pt>
                <c:pt idx="6">
                  <c:v>0.7</c:v>
                </c:pt>
                <c:pt idx="7">
                  <c:v>0.8</c:v>
                </c:pt>
                <c:pt idx="8">
                  <c:v>0.9</c:v>
                </c:pt>
                <c:pt idx="9">
                  <c:v>1</c:v>
                </c:pt>
                <c:pt idx="10">
                  <c:v>1.1000000000000001</c:v>
                </c:pt>
                <c:pt idx="11">
                  <c:v>1.2</c:v>
                </c:pt>
                <c:pt idx="12">
                  <c:v>1.3</c:v>
                </c:pt>
                <c:pt idx="13">
                  <c:v>1.4</c:v>
                </c:pt>
                <c:pt idx="14">
                  <c:v>1.5</c:v>
                </c:pt>
                <c:pt idx="15">
                  <c:v>1.6</c:v>
                </c:pt>
                <c:pt idx="16">
                  <c:v>1.7</c:v>
                </c:pt>
                <c:pt idx="17">
                  <c:v>1.8</c:v>
                </c:pt>
                <c:pt idx="18">
                  <c:v>1.9</c:v>
                </c:pt>
                <c:pt idx="19">
                  <c:v>2</c:v>
                </c:pt>
              </c:numCache>
            </c:numRef>
          </c:cat>
          <c:val>
            <c:numRef>
              <c:f>Лист1!$I$3:$I$22</c:f>
              <c:numCache>
                <c:formatCode>General</c:formatCode>
                <c:ptCount val="20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11</c:v>
                </c:pt>
                <c:pt idx="6">
                  <c:v>15</c:v>
                </c:pt>
                <c:pt idx="7">
                  <c:v>15</c:v>
                </c:pt>
                <c:pt idx="8">
                  <c:v>21</c:v>
                </c:pt>
                <c:pt idx="9">
                  <c:v>21</c:v>
                </c:pt>
                <c:pt idx="10">
                  <c:v>26</c:v>
                </c:pt>
                <c:pt idx="11">
                  <c:v>34</c:v>
                </c:pt>
                <c:pt idx="12">
                  <c:v>34</c:v>
                </c:pt>
                <c:pt idx="13">
                  <c:v>36</c:v>
                </c:pt>
                <c:pt idx="14">
                  <c:v>40</c:v>
                </c:pt>
                <c:pt idx="15">
                  <c:v>45</c:v>
                </c:pt>
                <c:pt idx="16">
                  <c:v>45</c:v>
                </c:pt>
                <c:pt idx="17">
                  <c:v>46</c:v>
                </c:pt>
                <c:pt idx="18">
                  <c:v>47</c:v>
                </c:pt>
                <c:pt idx="19">
                  <c:v>48</c:v>
                </c:pt>
              </c:numCache>
            </c:numRef>
          </c:val>
          <c:smooth val="0"/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235183136"/>
        <c:axId val="319643088"/>
      </c:lineChart>
      <c:catAx>
        <c:axId val="235183136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75000"/>
                      <a:lumOff val="25000"/>
                    </a:schemeClr>
                  </a:gs>
                  <a:gs pos="0">
                    <a:schemeClr val="dk1">
                      <a:lumMod val="65000"/>
                      <a:lumOff val="35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9643088"/>
        <c:crosses val="autoZero"/>
        <c:auto val="1"/>
        <c:lblAlgn val="ctr"/>
        <c:lblOffset val="100"/>
        <c:noMultiLvlLbl val="0"/>
      </c:catAx>
      <c:valAx>
        <c:axId val="319643088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75000"/>
                      <a:lumOff val="25000"/>
                    </a:schemeClr>
                  </a:gs>
                  <a:gs pos="0">
                    <a:schemeClr val="dk1">
                      <a:lumMod val="65000"/>
                      <a:lumOff val="35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51831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dk1">
        <a:lumMod val="75000"/>
        <a:lumOff val="25000"/>
      </a:schemeClr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spPr>
            <a:ln w="22225" cap="rnd">
              <a:solidFill>
                <a:schemeClr val="accent1"/>
              </a:solidFill>
            </a:ln>
            <a:effectLst>
              <a:glow rad="139700">
                <a:schemeClr val="accent1">
                  <a:satMod val="175000"/>
                  <a:alpha val="14000"/>
                </a:schemeClr>
              </a:glow>
            </a:effectLst>
          </c:spPr>
          <c:marker>
            <c:symbol val="none"/>
          </c:marker>
          <c:dLbls>
            <c:numFmt formatCode="General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Лист1!$K$3:$K$48</c:f>
              <c:numCache>
                <c:formatCode>General</c:formatCode>
                <c:ptCount val="46"/>
                <c:pt idx="0">
                  <c:v>0.1</c:v>
                </c:pt>
                <c:pt idx="1">
                  <c:v>0.2</c:v>
                </c:pt>
                <c:pt idx="2">
                  <c:v>0.3</c:v>
                </c:pt>
                <c:pt idx="3">
                  <c:v>0.4</c:v>
                </c:pt>
                <c:pt idx="4">
                  <c:v>0.5</c:v>
                </c:pt>
                <c:pt idx="5">
                  <c:v>0.6</c:v>
                </c:pt>
                <c:pt idx="6">
                  <c:v>0.7</c:v>
                </c:pt>
                <c:pt idx="7">
                  <c:v>0.8</c:v>
                </c:pt>
                <c:pt idx="8">
                  <c:v>0.9</c:v>
                </c:pt>
                <c:pt idx="9">
                  <c:v>1</c:v>
                </c:pt>
                <c:pt idx="10">
                  <c:v>1.1000000000000001</c:v>
                </c:pt>
                <c:pt idx="11">
                  <c:v>1.2</c:v>
                </c:pt>
                <c:pt idx="12">
                  <c:v>1.3</c:v>
                </c:pt>
                <c:pt idx="13">
                  <c:v>1.4</c:v>
                </c:pt>
                <c:pt idx="14">
                  <c:v>1.5</c:v>
                </c:pt>
                <c:pt idx="15">
                  <c:v>1.6</c:v>
                </c:pt>
                <c:pt idx="16">
                  <c:v>1.7</c:v>
                </c:pt>
                <c:pt idx="17">
                  <c:v>1.8</c:v>
                </c:pt>
                <c:pt idx="18">
                  <c:v>1.9</c:v>
                </c:pt>
                <c:pt idx="19">
                  <c:v>2</c:v>
                </c:pt>
                <c:pt idx="20">
                  <c:v>2.1</c:v>
                </c:pt>
                <c:pt idx="21">
                  <c:v>2.2000000000000002</c:v>
                </c:pt>
                <c:pt idx="22">
                  <c:v>2.2999999999999998</c:v>
                </c:pt>
                <c:pt idx="23">
                  <c:v>2.4</c:v>
                </c:pt>
                <c:pt idx="24">
                  <c:v>2.5</c:v>
                </c:pt>
                <c:pt idx="25">
                  <c:v>2.6</c:v>
                </c:pt>
                <c:pt idx="26">
                  <c:v>2.7</c:v>
                </c:pt>
                <c:pt idx="27">
                  <c:v>2.8</c:v>
                </c:pt>
                <c:pt idx="28">
                  <c:v>2.9</c:v>
                </c:pt>
                <c:pt idx="29">
                  <c:v>3</c:v>
                </c:pt>
                <c:pt idx="30">
                  <c:v>3.1</c:v>
                </c:pt>
                <c:pt idx="31">
                  <c:v>3.2</c:v>
                </c:pt>
                <c:pt idx="32">
                  <c:v>3.3</c:v>
                </c:pt>
                <c:pt idx="33">
                  <c:v>3.4</c:v>
                </c:pt>
                <c:pt idx="34">
                  <c:v>3.5</c:v>
                </c:pt>
                <c:pt idx="35">
                  <c:v>3.6</c:v>
                </c:pt>
                <c:pt idx="36">
                  <c:v>3.7</c:v>
                </c:pt>
                <c:pt idx="37">
                  <c:v>3.8</c:v>
                </c:pt>
                <c:pt idx="38">
                  <c:v>3.9</c:v>
                </c:pt>
                <c:pt idx="39">
                  <c:v>4</c:v>
                </c:pt>
                <c:pt idx="40">
                  <c:v>4.0999999999999996</c:v>
                </c:pt>
                <c:pt idx="41">
                  <c:v>4.2</c:v>
                </c:pt>
                <c:pt idx="42">
                  <c:v>4.3</c:v>
                </c:pt>
                <c:pt idx="43">
                  <c:v>4.4000000000000004</c:v>
                </c:pt>
                <c:pt idx="44">
                  <c:v>4.5</c:v>
                </c:pt>
                <c:pt idx="45">
                  <c:v>4.5999999999999996</c:v>
                </c:pt>
              </c:numCache>
            </c:numRef>
          </c:cat>
          <c:val>
            <c:numRef>
              <c:f>Лист1!$L$3:$L$48</c:f>
              <c:numCache>
                <c:formatCode>General</c:formatCode>
                <c:ptCount val="4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2</c:v>
                </c:pt>
                <c:pt idx="5">
                  <c:v>3</c:v>
                </c:pt>
                <c:pt idx="6">
                  <c:v>3</c:v>
                </c:pt>
                <c:pt idx="7">
                  <c:v>4</c:v>
                </c:pt>
                <c:pt idx="8">
                  <c:v>5</c:v>
                </c:pt>
                <c:pt idx="9">
                  <c:v>7</c:v>
                </c:pt>
                <c:pt idx="10">
                  <c:v>8</c:v>
                </c:pt>
                <c:pt idx="11">
                  <c:v>8</c:v>
                </c:pt>
                <c:pt idx="12">
                  <c:v>10</c:v>
                </c:pt>
                <c:pt idx="13">
                  <c:v>10</c:v>
                </c:pt>
                <c:pt idx="14">
                  <c:v>11</c:v>
                </c:pt>
                <c:pt idx="15">
                  <c:v>13</c:v>
                </c:pt>
                <c:pt idx="16">
                  <c:v>13</c:v>
                </c:pt>
                <c:pt idx="17">
                  <c:v>17</c:v>
                </c:pt>
                <c:pt idx="18">
                  <c:v>18</c:v>
                </c:pt>
                <c:pt idx="19">
                  <c:v>18</c:v>
                </c:pt>
                <c:pt idx="20">
                  <c:v>18</c:v>
                </c:pt>
                <c:pt idx="21">
                  <c:v>18</c:v>
                </c:pt>
                <c:pt idx="22">
                  <c:v>19</c:v>
                </c:pt>
                <c:pt idx="23">
                  <c:v>21</c:v>
                </c:pt>
                <c:pt idx="24">
                  <c:v>21</c:v>
                </c:pt>
                <c:pt idx="25">
                  <c:v>23</c:v>
                </c:pt>
                <c:pt idx="26">
                  <c:v>23</c:v>
                </c:pt>
                <c:pt idx="27">
                  <c:v>25</c:v>
                </c:pt>
                <c:pt idx="28">
                  <c:v>25</c:v>
                </c:pt>
                <c:pt idx="29">
                  <c:v>28</c:v>
                </c:pt>
                <c:pt idx="30">
                  <c:v>29</c:v>
                </c:pt>
                <c:pt idx="31">
                  <c:v>29</c:v>
                </c:pt>
                <c:pt idx="32">
                  <c:v>30</c:v>
                </c:pt>
                <c:pt idx="33">
                  <c:v>32</c:v>
                </c:pt>
                <c:pt idx="34">
                  <c:v>33</c:v>
                </c:pt>
                <c:pt idx="35">
                  <c:v>34</c:v>
                </c:pt>
                <c:pt idx="36">
                  <c:v>39</c:v>
                </c:pt>
                <c:pt idx="37">
                  <c:v>39</c:v>
                </c:pt>
                <c:pt idx="38">
                  <c:v>40</c:v>
                </c:pt>
                <c:pt idx="39">
                  <c:v>40</c:v>
                </c:pt>
                <c:pt idx="40">
                  <c:v>40</c:v>
                </c:pt>
                <c:pt idx="41">
                  <c:v>44</c:v>
                </c:pt>
                <c:pt idx="42">
                  <c:v>44</c:v>
                </c:pt>
                <c:pt idx="43">
                  <c:v>44</c:v>
                </c:pt>
                <c:pt idx="44">
                  <c:v>45</c:v>
                </c:pt>
                <c:pt idx="45">
                  <c:v>54</c:v>
                </c:pt>
              </c:numCache>
            </c:numRef>
          </c:val>
          <c:smooth val="0"/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314155488"/>
        <c:axId val="314157120"/>
      </c:lineChart>
      <c:catAx>
        <c:axId val="314155488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75000"/>
                      <a:lumOff val="25000"/>
                    </a:schemeClr>
                  </a:gs>
                  <a:gs pos="0">
                    <a:schemeClr val="dk1">
                      <a:lumMod val="65000"/>
                      <a:lumOff val="35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4157120"/>
        <c:crosses val="autoZero"/>
        <c:auto val="1"/>
        <c:lblAlgn val="ctr"/>
        <c:lblOffset val="100"/>
        <c:noMultiLvlLbl val="0"/>
      </c:catAx>
      <c:valAx>
        <c:axId val="314157120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75000"/>
                      <a:lumOff val="25000"/>
                    </a:schemeClr>
                  </a:gs>
                  <a:gs pos="0">
                    <a:schemeClr val="dk1">
                      <a:lumMod val="65000"/>
                      <a:lumOff val="35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41554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dk1">
        <a:lumMod val="75000"/>
        <a:lumOff val="25000"/>
      </a:schemeClr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36">
  <cs:axisTitle>
    <cs:lnRef idx="0"/>
    <cs:fillRef idx="0"/>
    <cs:effectRef idx="0"/>
    <cs:fontRef idx="minor">
      <a:schemeClr val="lt1">
        <a:lumMod val="75000"/>
      </a:schemeClr>
    </cs:fontRef>
    <cs:defRPr sz="900" b="1" kern="1200"/>
  </cs:axisTitle>
  <cs:categoryAxis>
    <cs:lnRef idx="0"/>
    <cs:fillRef idx="0"/>
    <cs:effectRef idx="0"/>
    <cs:fontRef idx="minor">
      <a:schemeClr val="lt1">
        <a:lumMod val="7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>
        <a:lumMod val="75000"/>
      </a:schemeClr>
    </cs:fontRef>
    <cs:defRPr sz="900" kern="1200"/>
  </cs:dataLabel>
  <cs:dataLabelCallout>
    <cs:lnRef idx="0"/>
    <cs:fillRef idx="0"/>
    <cs:effectRef idx="0"/>
    <cs:fontRef idx="minor">
      <a:schemeClr val="lt1">
        <a:lumMod val="15000"/>
        <a:lumOff val="85000"/>
      </a:schemeClr>
    </cs:fontRef>
    <cs:spPr>
      <a:solidFill>
        <a:schemeClr val="dk1">
          <a:lumMod val="65000"/>
          <a:lumOff val="3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/>
    <cs:effectRef idx="0">
      <cs:styleClr val="auto"/>
    </cs:effectRef>
    <cs:fontRef idx="minor">
      <a:schemeClr val="dk1"/>
    </cs:fontRef>
    <cs:spPr>
      <a:ln w="9525" cap="flat" cmpd="sng" algn="ctr">
        <a:solidFill>
          <a:schemeClr val="phClr"/>
        </a:solidFill>
        <a:miter lim="800000"/>
      </a:ln>
      <a:effectLst>
        <a:glow rad="63500">
          <a:schemeClr val="phClr">
            <a:satMod val="175000"/>
            <a:alpha val="25000"/>
          </a:schemeClr>
        </a:glow>
      </a:effectLst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ln w="9525" cap="flat" cmpd="sng" algn="ctr">
        <a:solidFill>
          <a:schemeClr val="phClr"/>
        </a:solidFill>
        <a:miter lim="800000"/>
      </a:ln>
      <a:effectLst>
        <a:glow rad="63500">
          <a:schemeClr val="phClr">
            <a:satMod val="175000"/>
            <a:alpha val="25000"/>
          </a:schemeClr>
        </a:glow>
      </a:effectLst>
    </cs:spPr>
  </cs:dataPoint3D>
  <cs:dataPointLine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ln w="22225" cap="rnd">
        <a:solidFill>
          <a:schemeClr val="phClr"/>
        </a:solidFill>
      </a:ln>
      <a:effectLst>
        <a:glow rad="139700">
          <a:schemeClr val="phClr">
            <a:satMod val="175000"/>
            <a:alpha val="14000"/>
          </a:schemeClr>
        </a:glow>
      </a:effectLst>
    </cs:spPr>
  </cs:dataPointLine>
  <cs:dataPointMarker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lumMod val="60000"/>
          <a:lumOff val="40000"/>
        </a:schemeClr>
      </a:solidFill>
      <a:effectLst>
        <a:glow rad="63500">
          <a:schemeClr val="phClr">
            <a:satMod val="175000"/>
            <a:alpha val="25000"/>
          </a:schemeClr>
        </a:glow>
      </a:effectLst>
    </cs:spPr>
  </cs:dataPointMarker>
  <cs:dataPointMarkerLayout symbol="circle" size="4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75000"/>
      </a:schemeClr>
    </cs:fontRef>
    <cs:spPr>
      <a:ln w="9525">
        <a:solidFill>
          <a:schemeClr val="dk1">
            <a:lumMod val="50000"/>
            <a:lumOff val="50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7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75000"/>
                <a:lumOff val="25000"/>
              </a:schemeClr>
            </a:gs>
            <a:gs pos="0">
              <a:schemeClr val="dk1">
                <a:lumMod val="65000"/>
                <a:lumOff val="3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75000"/>
                <a:lumOff val="25000"/>
                <a:alpha val="25000"/>
              </a:schemeClr>
            </a:gs>
            <a:gs pos="0">
              <a:schemeClr val="dk1">
                <a:lumMod val="65000"/>
                <a:lumOff val="35000"/>
                <a:alpha val="2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leaderLine>
  <cs:legend>
    <cs:lnRef idx="0"/>
    <cs:fillRef idx="0"/>
    <cs:effectRef idx="0"/>
    <cs:fontRef idx="minor">
      <a:schemeClr val="lt1">
        <a:lumMod val="7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lt1">
        <a:lumMod val="7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85000"/>
      </a:schemeClr>
    </cs:fontRef>
    <cs:defRPr sz="1400" b="1" kern="1200" cap="none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25400" cap="rnd">
        <a:solidFill>
          <a:schemeClr val="phClr">
            <a:alpha val="50000"/>
          </a:schemeClr>
        </a:solidFill>
      </a:ln>
    </cs:spPr>
  </cs:trendline>
  <cs:trendlineLabel>
    <cs:lnRef idx="0"/>
    <cs:fillRef idx="0"/>
    <cs:effectRef idx="0"/>
    <cs:fontRef idx="minor">
      <a:schemeClr val="lt1">
        <a:lumMod val="7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85000"/>
        </a:schemeClr>
      </a:solidFill>
      <a:ln w="9525">
        <a:solidFill>
          <a:schemeClr val="dk1">
            <a:lumMod val="50000"/>
          </a:schemeClr>
        </a:solidFill>
        <a:round/>
      </a:ln>
    </cs:spPr>
  </cs:upBar>
  <cs:valueAxis>
    <cs:lnRef idx="0"/>
    <cs:fillRef idx="0"/>
    <cs:effectRef idx="0"/>
    <cs:fontRef idx="minor">
      <a:schemeClr val="lt1">
        <a:lumMod val="7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36">
  <cs:axisTitle>
    <cs:lnRef idx="0"/>
    <cs:fillRef idx="0"/>
    <cs:effectRef idx="0"/>
    <cs:fontRef idx="minor">
      <a:schemeClr val="lt1">
        <a:lumMod val="75000"/>
      </a:schemeClr>
    </cs:fontRef>
    <cs:defRPr sz="900" b="1" kern="1200"/>
  </cs:axisTitle>
  <cs:categoryAxis>
    <cs:lnRef idx="0"/>
    <cs:fillRef idx="0"/>
    <cs:effectRef idx="0"/>
    <cs:fontRef idx="minor">
      <a:schemeClr val="lt1">
        <a:lumMod val="7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>
        <a:lumMod val="75000"/>
      </a:schemeClr>
    </cs:fontRef>
    <cs:defRPr sz="900" kern="1200"/>
  </cs:dataLabel>
  <cs:dataLabelCallout>
    <cs:lnRef idx="0"/>
    <cs:fillRef idx="0"/>
    <cs:effectRef idx="0"/>
    <cs:fontRef idx="minor">
      <a:schemeClr val="lt1">
        <a:lumMod val="15000"/>
        <a:lumOff val="85000"/>
      </a:schemeClr>
    </cs:fontRef>
    <cs:spPr>
      <a:solidFill>
        <a:schemeClr val="dk1">
          <a:lumMod val="65000"/>
          <a:lumOff val="3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/>
    <cs:effectRef idx="0">
      <cs:styleClr val="auto"/>
    </cs:effectRef>
    <cs:fontRef idx="minor">
      <a:schemeClr val="dk1"/>
    </cs:fontRef>
    <cs:spPr>
      <a:ln w="9525" cap="flat" cmpd="sng" algn="ctr">
        <a:solidFill>
          <a:schemeClr val="phClr"/>
        </a:solidFill>
        <a:miter lim="800000"/>
      </a:ln>
      <a:effectLst>
        <a:glow rad="63500">
          <a:schemeClr val="phClr">
            <a:satMod val="175000"/>
            <a:alpha val="25000"/>
          </a:schemeClr>
        </a:glow>
      </a:effectLst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ln w="9525" cap="flat" cmpd="sng" algn="ctr">
        <a:solidFill>
          <a:schemeClr val="phClr"/>
        </a:solidFill>
        <a:miter lim="800000"/>
      </a:ln>
      <a:effectLst>
        <a:glow rad="63500">
          <a:schemeClr val="phClr">
            <a:satMod val="175000"/>
            <a:alpha val="25000"/>
          </a:schemeClr>
        </a:glow>
      </a:effectLst>
    </cs:spPr>
  </cs:dataPoint3D>
  <cs:dataPointLine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ln w="22225" cap="rnd">
        <a:solidFill>
          <a:schemeClr val="phClr"/>
        </a:solidFill>
      </a:ln>
      <a:effectLst>
        <a:glow rad="139700">
          <a:schemeClr val="phClr">
            <a:satMod val="175000"/>
            <a:alpha val="14000"/>
          </a:schemeClr>
        </a:glow>
      </a:effectLst>
    </cs:spPr>
  </cs:dataPointLine>
  <cs:dataPointMarker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lumMod val="60000"/>
          <a:lumOff val="40000"/>
        </a:schemeClr>
      </a:solidFill>
      <a:effectLst>
        <a:glow rad="63500">
          <a:schemeClr val="phClr">
            <a:satMod val="175000"/>
            <a:alpha val="25000"/>
          </a:schemeClr>
        </a:glow>
      </a:effectLst>
    </cs:spPr>
  </cs:dataPointMarker>
  <cs:dataPointMarkerLayout symbol="circle" size="4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75000"/>
      </a:schemeClr>
    </cs:fontRef>
    <cs:spPr>
      <a:ln w="9525">
        <a:solidFill>
          <a:schemeClr val="dk1">
            <a:lumMod val="50000"/>
            <a:lumOff val="50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7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75000"/>
                <a:lumOff val="25000"/>
              </a:schemeClr>
            </a:gs>
            <a:gs pos="0">
              <a:schemeClr val="dk1">
                <a:lumMod val="65000"/>
                <a:lumOff val="3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75000"/>
                <a:lumOff val="25000"/>
                <a:alpha val="25000"/>
              </a:schemeClr>
            </a:gs>
            <a:gs pos="0">
              <a:schemeClr val="dk1">
                <a:lumMod val="65000"/>
                <a:lumOff val="35000"/>
                <a:alpha val="2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leaderLine>
  <cs:legend>
    <cs:lnRef idx="0"/>
    <cs:fillRef idx="0"/>
    <cs:effectRef idx="0"/>
    <cs:fontRef idx="minor">
      <a:schemeClr val="lt1">
        <a:lumMod val="7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lt1">
        <a:lumMod val="7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85000"/>
      </a:schemeClr>
    </cs:fontRef>
    <cs:defRPr sz="1400" b="1" kern="1200" cap="none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25400" cap="rnd">
        <a:solidFill>
          <a:schemeClr val="phClr">
            <a:alpha val="50000"/>
          </a:schemeClr>
        </a:solidFill>
      </a:ln>
    </cs:spPr>
  </cs:trendline>
  <cs:trendlineLabel>
    <cs:lnRef idx="0"/>
    <cs:fillRef idx="0"/>
    <cs:effectRef idx="0"/>
    <cs:fontRef idx="minor">
      <a:schemeClr val="lt1">
        <a:lumMod val="7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85000"/>
        </a:schemeClr>
      </a:solidFill>
      <a:ln w="9525">
        <a:solidFill>
          <a:schemeClr val="dk1">
            <a:lumMod val="50000"/>
          </a:schemeClr>
        </a:solidFill>
        <a:round/>
      </a:ln>
    </cs:spPr>
  </cs:upBar>
  <cs:valueAxis>
    <cs:lnRef idx="0"/>
    <cs:fillRef idx="0"/>
    <cs:effectRef idx="0"/>
    <cs:fontRef idx="minor">
      <a:schemeClr val="lt1">
        <a:lumMod val="7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4</Pages>
  <Words>860</Words>
  <Characters>4902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Литвинюк Вадим</dc:creator>
  <cp:keywords/>
  <dc:description/>
  <cp:lastModifiedBy>Вадим Литвинюк</cp:lastModifiedBy>
  <cp:revision>17</cp:revision>
  <dcterms:created xsi:type="dcterms:W3CDTF">2017-03-20T19:51:00Z</dcterms:created>
  <dcterms:modified xsi:type="dcterms:W3CDTF">2017-10-13T09:56:00Z</dcterms:modified>
</cp:coreProperties>
</file>